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4C" w:rsidRPr="002102C7" w:rsidRDefault="002F388B" w:rsidP="002F388B">
      <w:pPr>
        <w:jc w:val="center"/>
        <w:rPr>
          <w:rFonts w:ascii="Times New Roman" w:hAnsi="Times New Roman" w:cs="Times New Roman"/>
          <w:b/>
          <w:sz w:val="24"/>
          <w:szCs w:val="24"/>
        </w:rPr>
      </w:pPr>
      <w:r w:rsidRPr="002102C7">
        <w:rPr>
          <w:rFonts w:ascii="Times New Roman" w:hAnsi="Times New Roman" w:cs="Times New Roman"/>
          <w:b/>
          <w:sz w:val="24"/>
          <w:szCs w:val="24"/>
        </w:rPr>
        <w:t xml:space="preserve">RELATO DE EXPERIÊNCIA COMO </w:t>
      </w:r>
      <w:r w:rsidR="00F2185F">
        <w:rPr>
          <w:rFonts w:ascii="Times New Roman" w:hAnsi="Times New Roman" w:cs="Times New Roman"/>
          <w:b/>
          <w:sz w:val="24"/>
          <w:szCs w:val="24"/>
        </w:rPr>
        <w:t>ALUNA</w:t>
      </w:r>
      <w:r w:rsidR="00F2185F" w:rsidRPr="002102C7">
        <w:rPr>
          <w:rFonts w:ascii="Times New Roman" w:hAnsi="Times New Roman" w:cs="Times New Roman"/>
          <w:b/>
          <w:sz w:val="24"/>
          <w:szCs w:val="24"/>
        </w:rPr>
        <w:t xml:space="preserve"> </w:t>
      </w:r>
      <w:r w:rsidRPr="002102C7">
        <w:rPr>
          <w:rFonts w:ascii="Times New Roman" w:hAnsi="Times New Roman" w:cs="Times New Roman"/>
          <w:b/>
          <w:sz w:val="24"/>
          <w:szCs w:val="24"/>
        </w:rPr>
        <w:t>MONITOR</w:t>
      </w:r>
      <w:r w:rsidR="00F2185F">
        <w:rPr>
          <w:rFonts w:ascii="Times New Roman" w:hAnsi="Times New Roman" w:cs="Times New Roman"/>
          <w:b/>
          <w:sz w:val="24"/>
          <w:szCs w:val="24"/>
        </w:rPr>
        <w:t>A</w:t>
      </w:r>
      <w:r w:rsidRPr="002102C7">
        <w:rPr>
          <w:rFonts w:ascii="Times New Roman" w:hAnsi="Times New Roman" w:cs="Times New Roman"/>
          <w:b/>
          <w:sz w:val="24"/>
          <w:szCs w:val="24"/>
        </w:rPr>
        <w:t xml:space="preserve"> DA </w:t>
      </w:r>
      <w:r w:rsidRPr="002102C7">
        <w:rPr>
          <w:rFonts w:ascii="Times New Roman" w:hAnsi="Times New Roman" w:cs="Times New Roman"/>
          <w:b/>
          <w:sz w:val="28"/>
          <w:szCs w:val="28"/>
        </w:rPr>
        <w:t>DISCIPLINA</w:t>
      </w:r>
      <w:r w:rsidRPr="002102C7">
        <w:rPr>
          <w:rFonts w:ascii="Times New Roman" w:hAnsi="Times New Roman" w:cs="Times New Roman"/>
          <w:b/>
          <w:sz w:val="24"/>
          <w:szCs w:val="24"/>
        </w:rPr>
        <w:t xml:space="preserve"> SAÚDE COLETIVA II</w:t>
      </w:r>
    </w:p>
    <w:p w:rsidR="002102C7" w:rsidRPr="002102C7" w:rsidRDefault="002F388B" w:rsidP="002102C7">
      <w:pPr>
        <w:spacing w:after="0" w:line="240" w:lineRule="auto"/>
        <w:jc w:val="right"/>
        <w:rPr>
          <w:rFonts w:ascii="Times New Roman" w:hAnsi="Times New Roman" w:cs="Times New Roman"/>
          <w:sz w:val="24"/>
          <w:szCs w:val="24"/>
        </w:rPr>
      </w:pPr>
      <w:bookmarkStart w:id="0" w:name="_GoBack"/>
      <w:bookmarkEnd w:id="0"/>
      <w:r w:rsidRPr="002102C7">
        <w:rPr>
          <w:rFonts w:ascii="Times New Roman" w:hAnsi="Times New Roman" w:cs="Times New Roman"/>
          <w:sz w:val="24"/>
          <w:szCs w:val="24"/>
        </w:rPr>
        <w:t>Rebeca Silva Bezerra</w:t>
      </w:r>
      <w:r w:rsidRPr="002102C7">
        <w:rPr>
          <w:rStyle w:val="Refdenotaderodap"/>
          <w:rFonts w:ascii="Times New Roman" w:hAnsi="Times New Roman" w:cs="Times New Roman"/>
          <w:sz w:val="24"/>
          <w:szCs w:val="24"/>
        </w:rPr>
        <w:footnoteReference w:id="1"/>
      </w:r>
    </w:p>
    <w:p w:rsidR="002102C7" w:rsidRPr="002102C7" w:rsidRDefault="002F388B" w:rsidP="002102C7">
      <w:pPr>
        <w:spacing w:after="0" w:line="240" w:lineRule="auto"/>
        <w:jc w:val="right"/>
        <w:rPr>
          <w:rFonts w:ascii="Times New Roman" w:hAnsi="Times New Roman" w:cs="Times New Roman"/>
          <w:sz w:val="24"/>
          <w:szCs w:val="24"/>
          <w:vertAlign w:val="superscript"/>
        </w:rPr>
      </w:pPr>
      <w:r w:rsidRPr="002102C7">
        <w:rPr>
          <w:rFonts w:ascii="Times New Roman" w:hAnsi="Times New Roman" w:cs="Times New Roman"/>
          <w:sz w:val="24"/>
          <w:szCs w:val="24"/>
        </w:rPr>
        <w:t xml:space="preserve"> </w:t>
      </w:r>
      <w:proofErr w:type="spellStart"/>
      <w:r w:rsidR="00C47EFC" w:rsidRPr="002102C7">
        <w:rPr>
          <w:rFonts w:ascii="Times New Roman" w:hAnsi="Times New Roman" w:cs="Times New Roman"/>
          <w:sz w:val="24"/>
          <w:szCs w:val="24"/>
        </w:rPr>
        <w:t>Emanuella</w:t>
      </w:r>
      <w:proofErr w:type="spellEnd"/>
      <w:r w:rsidR="00C47EFC" w:rsidRPr="002102C7">
        <w:rPr>
          <w:rFonts w:ascii="Times New Roman" w:hAnsi="Times New Roman" w:cs="Times New Roman"/>
          <w:sz w:val="24"/>
          <w:szCs w:val="24"/>
        </w:rPr>
        <w:t xml:space="preserve"> </w:t>
      </w:r>
      <w:proofErr w:type="spellStart"/>
      <w:r w:rsidR="00C47EFC" w:rsidRPr="002102C7">
        <w:rPr>
          <w:rFonts w:ascii="Times New Roman" w:hAnsi="Times New Roman" w:cs="Times New Roman"/>
          <w:sz w:val="24"/>
          <w:szCs w:val="24"/>
        </w:rPr>
        <w:t>Kelle</w:t>
      </w:r>
      <w:proofErr w:type="spellEnd"/>
      <w:r w:rsidR="00C47EFC" w:rsidRPr="002102C7">
        <w:rPr>
          <w:rFonts w:ascii="Times New Roman" w:hAnsi="Times New Roman" w:cs="Times New Roman"/>
          <w:sz w:val="24"/>
          <w:szCs w:val="24"/>
        </w:rPr>
        <w:t xml:space="preserve"> Veras de Lima </w:t>
      </w:r>
      <w:r w:rsidR="002102C7">
        <w:rPr>
          <w:rFonts w:ascii="Times New Roman" w:hAnsi="Times New Roman" w:cs="Times New Roman"/>
          <w:sz w:val="24"/>
          <w:szCs w:val="24"/>
          <w:vertAlign w:val="superscript"/>
        </w:rPr>
        <w:t>1</w:t>
      </w:r>
    </w:p>
    <w:p w:rsidR="002102C7" w:rsidRPr="002102C7" w:rsidRDefault="002F388B" w:rsidP="002102C7">
      <w:pPr>
        <w:spacing w:after="0" w:line="240" w:lineRule="auto"/>
        <w:jc w:val="right"/>
        <w:rPr>
          <w:rFonts w:ascii="Times New Roman" w:hAnsi="Times New Roman" w:cs="Times New Roman"/>
          <w:sz w:val="24"/>
          <w:szCs w:val="24"/>
        </w:rPr>
      </w:pPr>
      <w:r w:rsidRPr="002102C7">
        <w:rPr>
          <w:rFonts w:ascii="Times New Roman" w:hAnsi="Times New Roman" w:cs="Times New Roman"/>
          <w:sz w:val="24"/>
          <w:szCs w:val="24"/>
        </w:rPr>
        <w:t xml:space="preserve">Ana </w:t>
      </w:r>
      <w:proofErr w:type="spellStart"/>
      <w:r w:rsidRPr="002102C7">
        <w:rPr>
          <w:rFonts w:ascii="Times New Roman" w:hAnsi="Times New Roman" w:cs="Times New Roman"/>
          <w:sz w:val="24"/>
          <w:szCs w:val="24"/>
        </w:rPr>
        <w:t>Suerda</w:t>
      </w:r>
      <w:proofErr w:type="spellEnd"/>
      <w:r w:rsidRPr="002102C7">
        <w:rPr>
          <w:rFonts w:ascii="Times New Roman" w:hAnsi="Times New Roman" w:cs="Times New Roman"/>
          <w:sz w:val="24"/>
          <w:szCs w:val="24"/>
        </w:rPr>
        <w:t xml:space="preserve"> Leonor Gomes Leal</w:t>
      </w:r>
      <w:r w:rsidRPr="002102C7">
        <w:rPr>
          <w:rStyle w:val="Refdenotaderodap"/>
          <w:rFonts w:ascii="Times New Roman" w:hAnsi="Times New Roman" w:cs="Times New Roman"/>
          <w:sz w:val="24"/>
          <w:szCs w:val="24"/>
        </w:rPr>
        <w:footnoteReference w:id="2"/>
      </w:r>
    </w:p>
    <w:p w:rsidR="00F2185F" w:rsidRDefault="00F2185F" w:rsidP="00F2185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Centro de Ciências da Saúde</w:t>
      </w:r>
    </w:p>
    <w:p w:rsidR="002F388B" w:rsidRDefault="002F388B" w:rsidP="00F2185F">
      <w:pPr>
        <w:spacing w:after="0" w:line="240" w:lineRule="auto"/>
        <w:jc w:val="right"/>
        <w:rPr>
          <w:rFonts w:ascii="Times New Roman" w:hAnsi="Times New Roman" w:cs="Times New Roman"/>
          <w:sz w:val="24"/>
          <w:szCs w:val="24"/>
        </w:rPr>
      </w:pPr>
      <w:r w:rsidRPr="002102C7">
        <w:rPr>
          <w:rFonts w:ascii="Times New Roman" w:hAnsi="Times New Roman" w:cs="Times New Roman"/>
          <w:sz w:val="24"/>
          <w:szCs w:val="24"/>
        </w:rPr>
        <w:t>Departamento </w:t>
      </w:r>
      <w:r w:rsidR="002102C7">
        <w:rPr>
          <w:rFonts w:ascii="Times New Roman" w:hAnsi="Times New Roman" w:cs="Times New Roman"/>
          <w:sz w:val="24"/>
          <w:szCs w:val="24"/>
        </w:rPr>
        <w:t>de Enfermagem em S</w:t>
      </w:r>
      <w:r w:rsidRPr="002102C7">
        <w:rPr>
          <w:rFonts w:ascii="Times New Roman" w:hAnsi="Times New Roman" w:cs="Times New Roman"/>
          <w:sz w:val="24"/>
          <w:szCs w:val="24"/>
        </w:rPr>
        <w:t xml:space="preserve">aúde </w:t>
      </w:r>
      <w:r w:rsidR="002102C7">
        <w:rPr>
          <w:rFonts w:ascii="Times New Roman" w:hAnsi="Times New Roman" w:cs="Times New Roman"/>
          <w:sz w:val="24"/>
          <w:szCs w:val="24"/>
        </w:rPr>
        <w:t>Pública e P</w:t>
      </w:r>
      <w:r w:rsidRPr="002102C7">
        <w:rPr>
          <w:rFonts w:ascii="Times New Roman" w:hAnsi="Times New Roman" w:cs="Times New Roman"/>
          <w:sz w:val="24"/>
          <w:szCs w:val="24"/>
        </w:rPr>
        <w:t>siquiatria</w:t>
      </w:r>
    </w:p>
    <w:p w:rsidR="00F2185F" w:rsidRDefault="00F2185F" w:rsidP="00F2185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PROGRAMA DE MONITORIA</w:t>
      </w:r>
    </w:p>
    <w:p w:rsidR="00575BC9" w:rsidRPr="002102C7" w:rsidRDefault="00575BC9" w:rsidP="002F388B">
      <w:pPr>
        <w:spacing w:after="0" w:line="240" w:lineRule="auto"/>
        <w:jc w:val="center"/>
        <w:rPr>
          <w:rFonts w:ascii="Times New Roman" w:hAnsi="Times New Roman" w:cs="Times New Roman"/>
          <w:sz w:val="24"/>
          <w:szCs w:val="24"/>
        </w:rPr>
      </w:pPr>
    </w:p>
    <w:p w:rsidR="00CA29A1" w:rsidRPr="002102C7" w:rsidRDefault="00A30394" w:rsidP="00DE19D0">
      <w:pPr>
        <w:spacing w:line="360" w:lineRule="auto"/>
        <w:jc w:val="both"/>
        <w:rPr>
          <w:rStyle w:val="apple-style-span"/>
          <w:rFonts w:ascii="Times New Roman" w:hAnsi="Times New Roman" w:cs="Times New Roman"/>
          <w:sz w:val="24"/>
          <w:szCs w:val="24"/>
        </w:rPr>
      </w:pPr>
      <w:r w:rsidRPr="002102C7">
        <w:rPr>
          <w:rFonts w:ascii="Times New Roman" w:hAnsi="Times New Roman" w:cs="Times New Roman"/>
          <w:b/>
          <w:sz w:val="24"/>
          <w:szCs w:val="24"/>
        </w:rPr>
        <w:t xml:space="preserve">INTRODUÇÃO: </w:t>
      </w:r>
      <w:r w:rsidR="006937A5" w:rsidRPr="002102C7">
        <w:rPr>
          <w:rFonts w:ascii="Times New Roman" w:hAnsi="Times New Roman" w:cs="Times New Roman"/>
          <w:sz w:val="24"/>
          <w:szCs w:val="24"/>
        </w:rPr>
        <w:t>A regulamentação da função de a</w:t>
      </w:r>
      <w:r w:rsidR="00AE56CE" w:rsidRPr="002102C7">
        <w:rPr>
          <w:rFonts w:ascii="Times New Roman" w:hAnsi="Times New Roman" w:cs="Times New Roman"/>
          <w:sz w:val="24"/>
          <w:szCs w:val="24"/>
        </w:rPr>
        <w:t>luno monitor, no Brasil, surgiu através d</w:t>
      </w:r>
      <w:r w:rsidR="006937A5" w:rsidRPr="002102C7">
        <w:rPr>
          <w:rFonts w:ascii="Times New Roman" w:hAnsi="Times New Roman" w:cs="Times New Roman"/>
          <w:sz w:val="24"/>
          <w:szCs w:val="24"/>
        </w:rPr>
        <w:t>a Lei Federal n.º 5.540, de 28 de novembro de 1968, que fixa normas de funcionamento do ensino supe</w:t>
      </w:r>
      <w:r w:rsidR="003A5BFF" w:rsidRPr="002102C7">
        <w:rPr>
          <w:rFonts w:ascii="Times New Roman" w:hAnsi="Times New Roman" w:cs="Times New Roman"/>
          <w:sz w:val="24"/>
          <w:szCs w:val="24"/>
        </w:rPr>
        <w:t>rior e institui em seu artigo 41,</w:t>
      </w:r>
      <w:r w:rsidR="006937A5" w:rsidRPr="002102C7">
        <w:rPr>
          <w:rFonts w:ascii="Times New Roman" w:hAnsi="Times New Roman" w:cs="Times New Roman"/>
          <w:sz w:val="24"/>
          <w:szCs w:val="24"/>
        </w:rPr>
        <w:t xml:space="preserve"> a monitoria acadêmica (BRASIL, 1968). O projeto de monitoria</w:t>
      </w:r>
      <w:r w:rsidR="00CA29A1" w:rsidRPr="002102C7">
        <w:rPr>
          <w:rFonts w:ascii="Times New Roman" w:hAnsi="Times New Roman" w:cs="Times New Roman"/>
          <w:sz w:val="24"/>
          <w:szCs w:val="24"/>
        </w:rPr>
        <w:t xml:space="preserve"> trata-se de</w:t>
      </w:r>
      <w:r w:rsidR="006937A5" w:rsidRPr="002102C7">
        <w:rPr>
          <w:rFonts w:ascii="Times New Roman" w:hAnsi="Times New Roman" w:cs="Times New Roman"/>
          <w:sz w:val="24"/>
          <w:szCs w:val="24"/>
        </w:rPr>
        <w:t xml:space="preserve"> </w:t>
      </w:r>
      <w:r w:rsidR="00CA29A1" w:rsidRPr="002102C7">
        <w:rPr>
          <w:rFonts w:ascii="Times New Roman" w:hAnsi="Times New Roman" w:cs="Times New Roman"/>
          <w:sz w:val="24"/>
          <w:szCs w:val="24"/>
        </w:rPr>
        <w:t xml:space="preserve">uma modalidade de ensino e aprendizagem que contribui para a formação integrada do aluno nas atividades de ensino, pesquisa e extensão dos cursos de Graduação </w:t>
      </w:r>
      <w:r w:rsidR="006937A5" w:rsidRPr="002102C7">
        <w:rPr>
          <w:rFonts w:ascii="Times New Roman" w:hAnsi="Times New Roman" w:cs="Times New Roman"/>
          <w:sz w:val="24"/>
          <w:szCs w:val="24"/>
        </w:rPr>
        <w:t>visa</w:t>
      </w:r>
      <w:r w:rsidR="00CA29A1" w:rsidRPr="002102C7">
        <w:rPr>
          <w:rFonts w:ascii="Times New Roman" w:hAnsi="Times New Roman" w:cs="Times New Roman"/>
          <w:sz w:val="24"/>
          <w:szCs w:val="24"/>
        </w:rPr>
        <w:t>ndo</w:t>
      </w:r>
      <w:r w:rsidR="006937A5" w:rsidRPr="002102C7">
        <w:rPr>
          <w:rFonts w:ascii="Times New Roman" w:hAnsi="Times New Roman" w:cs="Times New Roman"/>
          <w:sz w:val="24"/>
          <w:szCs w:val="24"/>
        </w:rPr>
        <w:t xml:space="preserve"> propiciar a interdisciplinaridade e unir teoria e prática durante as atividades desenvolvidas, auxiliando o docente, facilitando e maximizando o aprendizado dos alunos, despertando o interesse na impo</w:t>
      </w:r>
      <w:r w:rsidR="00AE56CE" w:rsidRPr="002102C7">
        <w:rPr>
          <w:rFonts w:ascii="Times New Roman" w:hAnsi="Times New Roman" w:cs="Times New Roman"/>
          <w:sz w:val="24"/>
          <w:szCs w:val="24"/>
        </w:rPr>
        <w:t xml:space="preserve">rtância </w:t>
      </w:r>
      <w:r w:rsidR="00003EC1" w:rsidRPr="002102C7">
        <w:rPr>
          <w:rFonts w:ascii="Times New Roman" w:hAnsi="Times New Roman" w:cs="Times New Roman"/>
          <w:sz w:val="24"/>
          <w:szCs w:val="24"/>
        </w:rPr>
        <w:t xml:space="preserve">da disciplina acadêmica (SANTOS; </w:t>
      </w:r>
      <w:r w:rsidR="00AE56CE" w:rsidRPr="002102C7">
        <w:rPr>
          <w:rFonts w:ascii="Times New Roman" w:hAnsi="Times New Roman" w:cs="Times New Roman"/>
          <w:sz w:val="24"/>
          <w:szCs w:val="24"/>
        </w:rPr>
        <w:t xml:space="preserve">LINS, 2007). </w:t>
      </w:r>
      <w:r w:rsidR="006937A5" w:rsidRPr="002102C7">
        <w:rPr>
          <w:rFonts w:ascii="Times New Roman" w:hAnsi="Times New Roman" w:cs="Times New Roman"/>
          <w:sz w:val="24"/>
          <w:szCs w:val="24"/>
        </w:rPr>
        <w:t>A monitoria é uma atividade que coloca o aluno em int</w:t>
      </w:r>
      <w:r w:rsidR="00035060" w:rsidRPr="002102C7">
        <w:rPr>
          <w:rFonts w:ascii="Times New Roman" w:hAnsi="Times New Roman" w:cs="Times New Roman"/>
          <w:sz w:val="24"/>
          <w:szCs w:val="24"/>
        </w:rPr>
        <w:t>eração com atividades didáticas, vivenciando a</w:t>
      </w:r>
      <w:r w:rsidR="006937A5" w:rsidRPr="002102C7">
        <w:rPr>
          <w:rFonts w:ascii="Times New Roman" w:hAnsi="Times New Roman" w:cs="Times New Roman"/>
          <w:sz w:val="24"/>
          <w:szCs w:val="24"/>
        </w:rPr>
        <w:t xml:space="preserve"> rotina do ensino, o preparo de aulas</w:t>
      </w:r>
      <w:r w:rsidR="00003EC1" w:rsidRPr="002102C7">
        <w:rPr>
          <w:rFonts w:ascii="Times New Roman" w:hAnsi="Times New Roman" w:cs="Times New Roman"/>
          <w:sz w:val="24"/>
          <w:szCs w:val="24"/>
        </w:rPr>
        <w:t>,</w:t>
      </w:r>
      <w:r w:rsidR="006937A5" w:rsidRPr="002102C7">
        <w:rPr>
          <w:rFonts w:ascii="Times New Roman" w:hAnsi="Times New Roman" w:cs="Times New Roman"/>
          <w:sz w:val="24"/>
          <w:szCs w:val="24"/>
        </w:rPr>
        <w:t xml:space="preserve"> bem como treinamento da postura frente as mais diversas si</w:t>
      </w:r>
      <w:r w:rsidR="00003EC1" w:rsidRPr="002102C7">
        <w:rPr>
          <w:rFonts w:ascii="Times New Roman" w:hAnsi="Times New Roman" w:cs="Times New Roman"/>
          <w:sz w:val="24"/>
          <w:szCs w:val="24"/>
        </w:rPr>
        <w:t>tuações encontradas na docência</w:t>
      </w:r>
      <w:r w:rsidR="006937A5" w:rsidRPr="002102C7">
        <w:rPr>
          <w:rFonts w:ascii="Times New Roman" w:hAnsi="Times New Roman" w:cs="Times New Roman"/>
          <w:sz w:val="24"/>
          <w:szCs w:val="24"/>
        </w:rPr>
        <w:t xml:space="preserve"> </w:t>
      </w:r>
      <w:r w:rsidR="00035060" w:rsidRPr="002102C7">
        <w:rPr>
          <w:rFonts w:ascii="Times New Roman" w:hAnsi="Times New Roman" w:cs="Times New Roman"/>
          <w:sz w:val="24"/>
          <w:szCs w:val="24"/>
        </w:rPr>
        <w:t xml:space="preserve">que </w:t>
      </w:r>
      <w:r w:rsidR="006937A5" w:rsidRPr="002102C7">
        <w:rPr>
          <w:rFonts w:ascii="Times New Roman" w:hAnsi="Times New Roman" w:cs="Times New Roman"/>
          <w:sz w:val="24"/>
          <w:szCs w:val="24"/>
        </w:rPr>
        <w:t>serve como bases sólidas para aqueles que de</w:t>
      </w:r>
      <w:r w:rsidR="00003EC1" w:rsidRPr="002102C7">
        <w:rPr>
          <w:rFonts w:ascii="Times New Roman" w:hAnsi="Times New Roman" w:cs="Times New Roman"/>
          <w:sz w:val="24"/>
          <w:szCs w:val="24"/>
        </w:rPr>
        <w:t xml:space="preserve">sejam seguir carreira acadêmica (SOUSA </w:t>
      </w:r>
      <w:proofErr w:type="gramStart"/>
      <w:r w:rsidR="006937A5" w:rsidRPr="002102C7">
        <w:rPr>
          <w:rFonts w:ascii="Times New Roman" w:hAnsi="Times New Roman" w:cs="Times New Roman"/>
          <w:sz w:val="24"/>
          <w:szCs w:val="24"/>
        </w:rPr>
        <w:t>et</w:t>
      </w:r>
      <w:proofErr w:type="gramEnd"/>
      <w:r w:rsidR="006937A5" w:rsidRPr="002102C7">
        <w:rPr>
          <w:rFonts w:ascii="Times New Roman" w:hAnsi="Times New Roman" w:cs="Times New Roman"/>
          <w:sz w:val="24"/>
          <w:szCs w:val="24"/>
        </w:rPr>
        <w:t xml:space="preserve"> al., s/d)</w:t>
      </w:r>
      <w:r w:rsidR="00CA29A1" w:rsidRPr="002102C7">
        <w:rPr>
          <w:rFonts w:ascii="Times New Roman" w:hAnsi="Times New Roman" w:cs="Times New Roman"/>
          <w:sz w:val="24"/>
          <w:szCs w:val="24"/>
        </w:rPr>
        <w:t xml:space="preserve">. </w:t>
      </w:r>
      <w:r w:rsidRPr="002102C7">
        <w:rPr>
          <w:rFonts w:ascii="Times New Roman" w:hAnsi="Times New Roman" w:cs="Times New Roman"/>
          <w:b/>
          <w:sz w:val="24"/>
          <w:szCs w:val="24"/>
        </w:rPr>
        <w:t xml:space="preserve"> </w:t>
      </w:r>
      <w:r w:rsidR="00003EC1" w:rsidRPr="002102C7">
        <w:rPr>
          <w:rStyle w:val="apple-style-span"/>
          <w:rFonts w:ascii="Times New Roman" w:hAnsi="Times New Roman" w:cs="Times New Roman"/>
          <w:sz w:val="24"/>
          <w:szCs w:val="24"/>
        </w:rPr>
        <w:t xml:space="preserve">Nesse contexto a </w:t>
      </w:r>
      <w:r w:rsidRPr="002102C7">
        <w:rPr>
          <w:rStyle w:val="apple-style-span"/>
          <w:rFonts w:ascii="Times New Roman" w:hAnsi="Times New Roman" w:cs="Times New Roman"/>
          <w:sz w:val="24"/>
          <w:szCs w:val="24"/>
        </w:rPr>
        <w:t>importância da monitoria nas disciplinas do ensino superior extrapola o caráter de obtenção de um título</w:t>
      </w:r>
      <w:r w:rsidR="00003EC1" w:rsidRPr="002102C7">
        <w:rPr>
          <w:rStyle w:val="apple-style-span"/>
          <w:rFonts w:ascii="Times New Roman" w:hAnsi="Times New Roman" w:cs="Times New Roman"/>
          <w:sz w:val="24"/>
          <w:szCs w:val="24"/>
        </w:rPr>
        <w:t>, sua importância vai</w:t>
      </w:r>
      <w:r w:rsidRPr="002102C7">
        <w:rPr>
          <w:rStyle w:val="apple-style-span"/>
          <w:rFonts w:ascii="Times New Roman" w:hAnsi="Times New Roman" w:cs="Times New Roman"/>
          <w:sz w:val="24"/>
          <w:szCs w:val="24"/>
        </w:rPr>
        <w:t xml:space="preserve"> além, seja no aspecto pessoal de ganho intelectual do monitor, seja na contribuição dada aos alun</w:t>
      </w:r>
      <w:r w:rsidR="00003EC1" w:rsidRPr="002102C7">
        <w:rPr>
          <w:rStyle w:val="apple-style-span"/>
          <w:rFonts w:ascii="Times New Roman" w:hAnsi="Times New Roman" w:cs="Times New Roman"/>
          <w:sz w:val="24"/>
          <w:szCs w:val="24"/>
        </w:rPr>
        <w:t xml:space="preserve">os monitorados, e </w:t>
      </w:r>
      <w:r w:rsidRPr="002102C7">
        <w:rPr>
          <w:rStyle w:val="apple-style-span"/>
          <w:rFonts w:ascii="Times New Roman" w:hAnsi="Times New Roman" w:cs="Times New Roman"/>
          <w:sz w:val="24"/>
          <w:szCs w:val="24"/>
        </w:rPr>
        <w:t>na relação de troca de conhecimentos, durante o programa, entre professor orientador e aluno monitor.</w:t>
      </w:r>
      <w:r w:rsidRPr="002102C7">
        <w:rPr>
          <w:rStyle w:val="apple-style-span"/>
          <w:rFonts w:ascii="Times New Roman" w:hAnsi="Times New Roman" w:cs="Times New Roman"/>
          <w:b/>
          <w:sz w:val="24"/>
          <w:szCs w:val="24"/>
        </w:rPr>
        <w:t xml:space="preserve"> </w:t>
      </w:r>
      <w:r w:rsidRPr="002102C7">
        <w:rPr>
          <w:rStyle w:val="apple-style-span"/>
          <w:rFonts w:ascii="Times New Roman" w:hAnsi="Times New Roman" w:cs="Times New Roman"/>
          <w:sz w:val="24"/>
          <w:szCs w:val="24"/>
        </w:rPr>
        <w:t xml:space="preserve">Dentre as disciplinas do Curso de Bacharelado em Enfermagem da Universidade Federal da Paraíba - Campus I, </w:t>
      </w:r>
      <w:r w:rsidR="00D92565" w:rsidRPr="002102C7">
        <w:rPr>
          <w:rStyle w:val="apple-style-span"/>
          <w:rFonts w:ascii="Times New Roman" w:hAnsi="Times New Roman" w:cs="Times New Roman"/>
          <w:sz w:val="24"/>
          <w:szCs w:val="24"/>
        </w:rPr>
        <w:t xml:space="preserve">contempladas com o programa de monitoria </w:t>
      </w:r>
      <w:r w:rsidRPr="002102C7">
        <w:rPr>
          <w:rStyle w:val="apple-style-span"/>
          <w:rFonts w:ascii="Times New Roman" w:hAnsi="Times New Roman" w:cs="Times New Roman"/>
          <w:sz w:val="24"/>
          <w:szCs w:val="24"/>
        </w:rPr>
        <w:t xml:space="preserve">é oportuno destacar a disciplina </w:t>
      </w:r>
      <w:r w:rsidR="00C37ACC" w:rsidRPr="002102C7">
        <w:rPr>
          <w:rStyle w:val="apple-style-span"/>
          <w:rFonts w:ascii="Times New Roman" w:hAnsi="Times New Roman" w:cs="Times New Roman"/>
          <w:sz w:val="24"/>
          <w:szCs w:val="24"/>
        </w:rPr>
        <w:t>Saúde Coletiva II a qual  permite que os estudantes aprofundem seus conhecimentos acerca das relações entre a rede de cuidados progressivos em saúde, pautado nas políticas de saúde local, tendo como eixo paradigmático a Integralidade.</w:t>
      </w:r>
      <w:r w:rsidR="00035060" w:rsidRPr="002102C7">
        <w:rPr>
          <w:rStyle w:val="apple-style-span"/>
          <w:rFonts w:ascii="Times New Roman" w:hAnsi="Times New Roman" w:cs="Times New Roman"/>
          <w:sz w:val="24"/>
          <w:szCs w:val="24"/>
        </w:rPr>
        <w:t xml:space="preserve"> </w:t>
      </w:r>
      <w:r w:rsidR="00285301" w:rsidRPr="002102C7">
        <w:rPr>
          <w:rFonts w:ascii="Times New Roman" w:hAnsi="Times New Roman" w:cs="Times New Roman"/>
          <w:sz w:val="24"/>
          <w:szCs w:val="24"/>
        </w:rPr>
        <w:t xml:space="preserve">O exercício da monitoria oportuniza um aprofundamento de conteúdos ao exigir do aluno-monitor uma pesquisa constante; permite oportunidade de crescimento pessoal e profissional, visto que há um enriquecimento do seu currículo. </w:t>
      </w:r>
      <w:r w:rsidR="00285301" w:rsidRPr="002102C7">
        <w:rPr>
          <w:rFonts w:ascii="Times New Roman" w:hAnsi="Times New Roman" w:cs="Times New Roman"/>
          <w:sz w:val="24"/>
          <w:szCs w:val="24"/>
        </w:rPr>
        <w:lastRenderedPageBreak/>
        <w:t xml:space="preserve">Experiências como essa devem ser relatas para que haja o incentivo de outros estudantes graduandos e também para que os estimule a participar de novas seleções. </w:t>
      </w:r>
      <w:r w:rsidR="00285301" w:rsidRPr="002102C7">
        <w:rPr>
          <w:rStyle w:val="apple-style-span"/>
          <w:rFonts w:ascii="Times New Roman" w:hAnsi="Times New Roman" w:cs="Times New Roman"/>
          <w:sz w:val="24"/>
          <w:szCs w:val="24"/>
        </w:rPr>
        <w:t>Assim, esse</w:t>
      </w:r>
      <w:r w:rsidR="00C37154" w:rsidRPr="002102C7">
        <w:rPr>
          <w:rStyle w:val="apple-style-span"/>
          <w:rFonts w:ascii="Times New Roman" w:hAnsi="Times New Roman" w:cs="Times New Roman"/>
          <w:sz w:val="24"/>
          <w:szCs w:val="24"/>
        </w:rPr>
        <w:t xml:space="preserve"> trabalho tem como objetivo</w:t>
      </w:r>
      <w:r w:rsidR="00285301" w:rsidRPr="002102C7">
        <w:rPr>
          <w:rStyle w:val="apple-style-span"/>
          <w:rFonts w:ascii="Times New Roman" w:hAnsi="Times New Roman" w:cs="Times New Roman"/>
          <w:sz w:val="24"/>
          <w:szCs w:val="24"/>
        </w:rPr>
        <w:t xml:space="preserve"> descrever, atra</w:t>
      </w:r>
      <w:r w:rsidR="00D92565" w:rsidRPr="002102C7">
        <w:rPr>
          <w:rStyle w:val="apple-style-span"/>
          <w:rFonts w:ascii="Times New Roman" w:hAnsi="Times New Roman" w:cs="Times New Roman"/>
          <w:sz w:val="24"/>
          <w:szCs w:val="24"/>
        </w:rPr>
        <w:t>vés de um relato de experiência a nossa</w:t>
      </w:r>
      <w:r w:rsidR="00285301" w:rsidRPr="002102C7">
        <w:rPr>
          <w:rStyle w:val="apple-style-span"/>
          <w:rFonts w:ascii="Times New Roman" w:hAnsi="Times New Roman" w:cs="Times New Roman"/>
          <w:sz w:val="24"/>
          <w:szCs w:val="24"/>
        </w:rPr>
        <w:t xml:space="preserve"> vivência como monitora</w:t>
      </w:r>
      <w:r w:rsidR="00D92565" w:rsidRPr="002102C7">
        <w:rPr>
          <w:rStyle w:val="apple-style-span"/>
          <w:rFonts w:ascii="Times New Roman" w:hAnsi="Times New Roman" w:cs="Times New Roman"/>
          <w:sz w:val="24"/>
          <w:szCs w:val="24"/>
        </w:rPr>
        <w:t>s</w:t>
      </w:r>
      <w:r w:rsidR="00285301" w:rsidRPr="002102C7">
        <w:rPr>
          <w:rStyle w:val="apple-style-span"/>
          <w:rFonts w:ascii="Times New Roman" w:hAnsi="Times New Roman" w:cs="Times New Roman"/>
          <w:sz w:val="24"/>
          <w:szCs w:val="24"/>
        </w:rPr>
        <w:t xml:space="preserve"> da disciplina de S</w:t>
      </w:r>
      <w:r w:rsidR="00D92565" w:rsidRPr="002102C7">
        <w:rPr>
          <w:rStyle w:val="apple-style-span"/>
          <w:rFonts w:ascii="Times New Roman" w:hAnsi="Times New Roman" w:cs="Times New Roman"/>
          <w:sz w:val="24"/>
          <w:szCs w:val="24"/>
        </w:rPr>
        <w:t>aúde Coletiva</w:t>
      </w:r>
      <w:r w:rsidR="00285301" w:rsidRPr="002102C7">
        <w:rPr>
          <w:rStyle w:val="apple-style-span"/>
          <w:rFonts w:ascii="Times New Roman" w:hAnsi="Times New Roman" w:cs="Times New Roman"/>
          <w:sz w:val="24"/>
          <w:szCs w:val="24"/>
        </w:rPr>
        <w:t xml:space="preserve"> II, dur</w:t>
      </w:r>
      <w:r w:rsidR="00F2185F">
        <w:rPr>
          <w:rStyle w:val="apple-style-span"/>
          <w:rFonts w:ascii="Times New Roman" w:hAnsi="Times New Roman" w:cs="Times New Roman"/>
          <w:sz w:val="24"/>
          <w:szCs w:val="24"/>
        </w:rPr>
        <w:t>ante o semestre letivo de 2011.2</w:t>
      </w:r>
      <w:r w:rsidR="00285301" w:rsidRPr="002102C7">
        <w:rPr>
          <w:rStyle w:val="apple-style-span"/>
          <w:rFonts w:ascii="Times New Roman" w:hAnsi="Times New Roman" w:cs="Times New Roman"/>
          <w:sz w:val="24"/>
          <w:szCs w:val="24"/>
        </w:rPr>
        <w:t>.</w:t>
      </w:r>
      <w:r w:rsidR="00035060" w:rsidRPr="002102C7">
        <w:rPr>
          <w:rStyle w:val="apple-style-span"/>
          <w:rFonts w:ascii="Times New Roman" w:hAnsi="Times New Roman" w:cs="Times New Roman"/>
          <w:sz w:val="24"/>
          <w:szCs w:val="24"/>
        </w:rPr>
        <w:t xml:space="preserve"> </w:t>
      </w:r>
      <w:r w:rsidR="00035060" w:rsidRPr="002102C7">
        <w:rPr>
          <w:rStyle w:val="apple-style-span"/>
          <w:rFonts w:ascii="Times New Roman" w:hAnsi="Times New Roman" w:cs="Times New Roman"/>
          <w:b/>
          <w:sz w:val="24"/>
          <w:szCs w:val="24"/>
        </w:rPr>
        <w:t>METODOLOGIA:</w:t>
      </w:r>
      <w:r w:rsidR="00035060" w:rsidRPr="002102C7">
        <w:rPr>
          <w:rStyle w:val="apple-style-span"/>
          <w:rFonts w:ascii="Times New Roman" w:hAnsi="Times New Roman" w:cs="Times New Roman"/>
          <w:sz w:val="24"/>
          <w:szCs w:val="24"/>
        </w:rPr>
        <w:t xml:space="preserve"> Este estudo trata-se de um relato de experiência referente </w:t>
      </w:r>
      <w:r w:rsidR="00C37154" w:rsidRPr="002102C7">
        <w:rPr>
          <w:rStyle w:val="apple-style-span"/>
          <w:rFonts w:ascii="Times New Roman" w:hAnsi="Times New Roman" w:cs="Times New Roman"/>
          <w:sz w:val="24"/>
          <w:szCs w:val="24"/>
        </w:rPr>
        <w:t>às</w:t>
      </w:r>
      <w:r w:rsidR="00035060" w:rsidRPr="002102C7">
        <w:rPr>
          <w:rStyle w:val="apple-style-span"/>
          <w:rFonts w:ascii="Times New Roman" w:hAnsi="Times New Roman" w:cs="Times New Roman"/>
          <w:sz w:val="24"/>
          <w:szCs w:val="24"/>
        </w:rPr>
        <w:t xml:space="preserve"> vivências como monitor </w:t>
      </w:r>
      <w:r w:rsidR="002E6EBB" w:rsidRPr="002102C7">
        <w:rPr>
          <w:rStyle w:val="apple-style-span"/>
          <w:rFonts w:ascii="Times New Roman" w:hAnsi="Times New Roman" w:cs="Times New Roman"/>
          <w:sz w:val="24"/>
          <w:szCs w:val="24"/>
        </w:rPr>
        <w:t xml:space="preserve">da disciplina Saúde Coletiva II, </w:t>
      </w:r>
      <w:r w:rsidR="00C37154" w:rsidRPr="002102C7">
        <w:rPr>
          <w:rFonts w:ascii="Times New Roman" w:hAnsi="Times New Roman" w:cs="Times New Roman"/>
          <w:sz w:val="24"/>
          <w:szCs w:val="24"/>
        </w:rPr>
        <w:t xml:space="preserve">no período de agosto </w:t>
      </w:r>
      <w:proofErr w:type="gramStart"/>
      <w:r w:rsidR="00C37154" w:rsidRPr="002102C7">
        <w:rPr>
          <w:rFonts w:ascii="Times New Roman" w:hAnsi="Times New Roman" w:cs="Times New Roman"/>
          <w:sz w:val="24"/>
          <w:szCs w:val="24"/>
        </w:rPr>
        <w:t>à</w:t>
      </w:r>
      <w:proofErr w:type="gramEnd"/>
      <w:r w:rsidR="00F2185F">
        <w:rPr>
          <w:rFonts w:ascii="Times New Roman" w:hAnsi="Times New Roman" w:cs="Times New Roman"/>
          <w:sz w:val="24"/>
          <w:szCs w:val="24"/>
        </w:rPr>
        <w:t xml:space="preserve"> dezembro de 2011.2</w:t>
      </w:r>
      <w:r w:rsidR="002E6EBB" w:rsidRPr="002102C7">
        <w:rPr>
          <w:rFonts w:ascii="Times New Roman" w:hAnsi="Times New Roman" w:cs="Times New Roman"/>
          <w:sz w:val="24"/>
          <w:szCs w:val="24"/>
        </w:rPr>
        <w:t xml:space="preserve"> na Unidade de Saúde da Família Timbó I. </w:t>
      </w:r>
      <w:r w:rsidR="002E6EBB" w:rsidRPr="002102C7">
        <w:rPr>
          <w:rStyle w:val="apple-style-span"/>
          <w:rFonts w:ascii="Times New Roman" w:hAnsi="Times New Roman" w:cs="Times New Roman"/>
          <w:sz w:val="24"/>
          <w:szCs w:val="24"/>
        </w:rPr>
        <w:t xml:space="preserve">Sendo a amostra constituída por todos os alunos matriculados e cursando a referida disciplina que é </w:t>
      </w:r>
      <w:r w:rsidR="00035060" w:rsidRPr="002102C7">
        <w:rPr>
          <w:rStyle w:val="apple-style-span"/>
          <w:rFonts w:ascii="Times New Roman" w:hAnsi="Times New Roman" w:cs="Times New Roman"/>
          <w:sz w:val="24"/>
          <w:szCs w:val="24"/>
        </w:rPr>
        <w:t>componente curricular obrigatório do curso de Enfermagem, sendo cursada no quarto período letivo. Possui caráter teórico-prático</w:t>
      </w:r>
      <w:r w:rsidR="002E6EBB" w:rsidRPr="002102C7">
        <w:rPr>
          <w:rStyle w:val="apple-style-span"/>
          <w:rFonts w:ascii="Times New Roman" w:hAnsi="Times New Roman" w:cs="Times New Roman"/>
          <w:sz w:val="24"/>
          <w:szCs w:val="24"/>
        </w:rPr>
        <w:t xml:space="preserve"> desenvolvendo-se através de aulas</w:t>
      </w:r>
      <w:r w:rsidR="00035060" w:rsidRPr="002102C7">
        <w:rPr>
          <w:rStyle w:val="apple-style-span"/>
          <w:rFonts w:ascii="Times New Roman" w:hAnsi="Times New Roman" w:cs="Times New Roman"/>
          <w:sz w:val="24"/>
          <w:szCs w:val="24"/>
        </w:rPr>
        <w:t xml:space="preserve"> teóricas em que são usados recursos áudio visuais</w:t>
      </w:r>
      <w:r w:rsidR="002E6EBB" w:rsidRPr="002102C7">
        <w:rPr>
          <w:rStyle w:val="apple-style-span"/>
          <w:rFonts w:ascii="Times New Roman" w:hAnsi="Times New Roman" w:cs="Times New Roman"/>
          <w:sz w:val="24"/>
          <w:szCs w:val="24"/>
        </w:rPr>
        <w:t xml:space="preserve"> e</w:t>
      </w:r>
      <w:proofErr w:type="gramStart"/>
      <w:r w:rsidR="002E6EBB" w:rsidRPr="002102C7">
        <w:rPr>
          <w:rStyle w:val="apple-style-span"/>
          <w:rFonts w:ascii="Times New Roman" w:hAnsi="Times New Roman" w:cs="Times New Roman"/>
          <w:sz w:val="24"/>
          <w:szCs w:val="24"/>
        </w:rPr>
        <w:t xml:space="preserve"> </w:t>
      </w:r>
      <w:r w:rsidR="00035060" w:rsidRPr="002102C7">
        <w:rPr>
          <w:rStyle w:val="apple-style-span"/>
          <w:rFonts w:ascii="Times New Roman" w:hAnsi="Times New Roman" w:cs="Times New Roman"/>
          <w:sz w:val="24"/>
          <w:szCs w:val="24"/>
        </w:rPr>
        <w:t xml:space="preserve"> </w:t>
      </w:r>
      <w:proofErr w:type="gramEnd"/>
      <w:r w:rsidR="00035060" w:rsidRPr="002102C7">
        <w:rPr>
          <w:rStyle w:val="apple-style-span"/>
          <w:rFonts w:ascii="Times New Roman" w:hAnsi="Times New Roman" w:cs="Times New Roman"/>
          <w:sz w:val="24"/>
          <w:szCs w:val="24"/>
        </w:rPr>
        <w:t>aulas prá</w:t>
      </w:r>
      <w:r w:rsidR="002E6EBB" w:rsidRPr="002102C7">
        <w:rPr>
          <w:rStyle w:val="apple-style-span"/>
          <w:rFonts w:ascii="Times New Roman" w:hAnsi="Times New Roman" w:cs="Times New Roman"/>
          <w:sz w:val="24"/>
          <w:szCs w:val="24"/>
        </w:rPr>
        <w:t>ticas em vivências nas unidades de Saúde da Família</w:t>
      </w:r>
      <w:r w:rsidR="00035060" w:rsidRPr="002102C7">
        <w:rPr>
          <w:rStyle w:val="apple-style-span"/>
          <w:rFonts w:ascii="Times New Roman" w:hAnsi="Times New Roman" w:cs="Times New Roman"/>
          <w:sz w:val="24"/>
          <w:szCs w:val="24"/>
        </w:rPr>
        <w:t>. Nesse momento os alunos têm a oportunidade de associar a teori</w:t>
      </w:r>
      <w:r w:rsidR="002E6EBB" w:rsidRPr="002102C7">
        <w:rPr>
          <w:rStyle w:val="apple-style-span"/>
          <w:rFonts w:ascii="Times New Roman" w:hAnsi="Times New Roman" w:cs="Times New Roman"/>
          <w:sz w:val="24"/>
          <w:szCs w:val="24"/>
        </w:rPr>
        <w:t xml:space="preserve">a aprendida aos saberes </w:t>
      </w:r>
      <w:proofErr w:type="gramStart"/>
      <w:r w:rsidR="002E6EBB" w:rsidRPr="002102C7">
        <w:rPr>
          <w:rStyle w:val="apple-style-span"/>
          <w:rFonts w:ascii="Times New Roman" w:hAnsi="Times New Roman" w:cs="Times New Roman"/>
          <w:sz w:val="24"/>
          <w:szCs w:val="24"/>
        </w:rPr>
        <w:t>té</w:t>
      </w:r>
      <w:r w:rsidR="00035060" w:rsidRPr="002102C7">
        <w:rPr>
          <w:rStyle w:val="apple-style-span"/>
          <w:rFonts w:ascii="Times New Roman" w:hAnsi="Times New Roman" w:cs="Times New Roman"/>
          <w:sz w:val="24"/>
          <w:szCs w:val="24"/>
        </w:rPr>
        <w:t>cn</w:t>
      </w:r>
      <w:r w:rsidR="002E6EBB" w:rsidRPr="002102C7">
        <w:rPr>
          <w:rStyle w:val="apple-style-span"/>
          <w:rFonts w:ascii="Times New Roman" w:hAnsi="Times New Roman" w:cs="Times New Roman"/>
          <w:sz w:val="24"/>
          <w:szCs w:val="24"/>
        </w:rPr>
        <w:t>ic</w:t>
      </w:r>
      <w:r w:rsidR="00035060" w:rsidRPr="002102C7">
        <w:rPr>
          <w:rStyle w:val="apple-style-span"/>
          <w:rFonts w:ascii="Times New Roman" w:hAnsi="Times New Roman" w:cs="Times New Roman"/>
          <w:sz w:val="24"/>
          <w:szCs w:val="24"/>
        </w:rPr>
        <w:t>o</w:t>
      </w:r>
      <w:r w:rsidR="002E6EBB" w:rsidRPr="002102C7">
        <w:rPr>
          <w:rStyle w:val="apple-style-span"/>
          <w:rFonts w:ascii="Times New Roman" w:hAnsi="Times New Roman" w:cs="Times New Roman"/>
          <w:sz w:val="24"/>
          <w:szCs w:val="24"/>
        </w:rPr>
        <w:t xml:space="preserve"> </w:t>
      </w:r>
      <w:r w:rsidR="00035060" w:rsidRPr="002102C7">
        <w:rPr>
          <w:rStyle w:val="apple-style-span"/>
          <w:rFonts w:ascii="Times New Roman" w:hAnsi="Times New Roman" w:cs="Times New Roman"/>
          <w:sz w:val="24"/>
          <w:szCs w:val="24"/>
        </w:rPr>
        <w:t>científicos</w:t>
      </w:r>
      <w:r w:rsidR="002E6EBB" w:rsidRPr="002102C7">
        <w:rPr>
          <w:rStyle w:val="apple-style-span"/>
          <w:rFonts w:ascii="Times New Roman" w:hAnsi="Times New Roman" w:cs="Times New Roman"/>
          <w:sz w:val="24"/>
          <w:szCs w:val="24"/>
        </w:rPr>
        <w:t xml:space="preserve"> acompanhando o processo de trabalho da equipe de saúde</w:t>
      </w:r>
      <w:proofErr w:type="gramEnd"/>
      <w:r w:rsidR="002E6EBB" w:rsidRPr="002102C7">
        <w:rPr>
          <w:rStyle w:val="apple-style-span"/>
          <w:rFonts w:ascii="Times New Roman" w:hAnsi="Times New Roman" w:cs="Times New Roman"/>
          <w:sz w:val="24"/>
          <w:szCs w:val="24"/>
        </w:rPr>
        <w:t xml:space="preserve">. </w:t>
      </w:r>
      <w:r w:rsidR="00035060" w:rsidRPr="002102C7">
        <w:rPr>
          <w:rStyle w:val="apple-style-span"/>
          <w:rFonts w:ascii="Times New Roman" w:hAnsi="Times New Roman" w:cs="Times New Roman"/>
          <w:sz w:val="24"/>
          <w:szCs w:val="24"/>
        </w:rPr>
        <w:t>No tocante ao planejamento e atividades na monitoria, a seleção de monitoria ocorreu no mês de março de 2011. As monitorias foram planejadas de acordo com as aulas ministradas pelas docentes da disciplina. A atuação do monitor foi baseada, principalmente,</w:t>
      </w:r>
      <w:r w:rsidR="00F65173" w:rsidRPr="002102C7">
        <w:rPr>
          <w:rStyle w:val="apple-style-span"/>
          <w:rFonts w:ascii="Times New Roman" w:hAnsi="Times New Roman" w:cs="Times New Roman"/>
          <w:sz w:val="24"/>
          <w:szCs w:val="24"/>
        </w:rPr>
        <w:t xml:space="preserve"> no momento de discussões na prática nas Unidades Básicas de saúde</w:t>
      </w:r>
      <w:r w:rsidR="00F65173" w:rsidRPr="002102C7">
        <w:rPr>
          <w:rStyle w:val="apple-style-span"/>
          <w:rFonts w:ascii="Times New Roman" w:hAnsi="Times New Roman" w:cs="Times New Roman"/>
          <w:b/>
          <w:sz w:val="24"/>
          <w:szCs w:val="24"/>
        </w:rPr>
        <w:t xml:space="preserve">. RESULTADOS E DISCUSSÃO: </w:t>
      </w:r>
      <w:r w:rsidR="00F65173" w:rsidRPr="002102C7">
        <w:rPr>
          <w:rStyle w:val="apple-style-span"/>
          <w:rFonts w:ascii="Times New Roman" w:hAnsi="Times New Roman" w:cs="Times New Roman"/>
          <w:sz w:val="24"/>
          <w:szCs w:val="24"/>
        </w:rPr>
        <w:t>A Saúde da Família é entendida como uma estratégia de reorientação do modelo assistencial, operacionalizada mediante a implantação de equipes multiprofissionais em unidades básicas de saúde. Estas equipes são responsáveis pelo acompanhamento de um número definido de famílias, localizadas em uma área geográfica delimitada. As equipes atuam com ações de promoção da saúde, prevenção, recuperação, reabilitação de doenças e agravos mais frequentes, e na manut</w:t>
      </w:r>
      <w:r w:rsidR="00DE19D0" w:rsidRPr="002102C7">
        <w:rPr>
          <w:rStyle w:val="apple-style-span"/>
          <w:rFonts w:ascii="Times New Roman" w:hAnsi="Times New Roman" w:cs="Times New Roman"/>
          <w:sz w:val="24"/>
          <w:szCs w:val="24"/>
        </w:rPr>
        <w:t>enção da saúde desta comunidade (CECCIM, 2004).</w:t>
      </w:r>
      <w:r w:rsidR="006F3B9E" w:rsidRPr="002102C7">
        <w:rPr>
          <w:rStyle w:val="apple-style-span"/>
          <w:rFonts w:ascii="Times New Roman" w:hAnsi="Times New Roman" w:cs="Times New Roman"/>
          <w:sz w:val="24"/>
          <w:szCs w:val="24"/>
        </w:rPr>
        <w:t xml:space="preserve"> Logo</w:t>
      </w:r>
      <w:r w:rsidR="00F65173" w:rsidRPr="002102C7">
        <w:rPr>
          <w:rStyle w:val="apple-style-span"/>
          <w:rFonts w:ascii="Times New Roman" w:hAnsi="Times New Roman" w:cs="Times New Roman"/>
          <w:sz w:val="24"/>
          <w:szCs w:val="24"/>
        </w:rPr>
        <w:t xml:space="preserve"> o trabalho de monitoria é compreendido como uma atividade formativa de ensino que entre outros objetivos, pretende: contribuir para o desenvolvimento da competência pedagógica; auxiliar os acadêmicos na apreensão e produção do conhecimento; possibilitar ao acadêmico-monitor certa experiência com a orientação do processo de ensino-aprendizagem (HAAG </w:t>
      </w:r>
      <w:proofErr w:type="gramStart"/>
      <w:r w:rsidR="00F65173" w:rsidRPr="002102C7">
        <w:rPr>
          <w:rStyle w:val="apple-style-span"/>
          <w:rFonts w:ascii="Times New Roman" w:hAnsi="Times New Roman" w:cs="Times New Roman"/>
          <w:sz w:val="24"/>
          <w:szCs w:val="24"/>
        </w:rPr>
        <w:t>et</w:t>
      </w:r>
      <w:proofErr w:type="gramEnd"/>
      <w:r w:rsidR="00F65173" w:rsidRPr="002102C7">
        <w:rPr>
          <w:rStyle w:val="apple-style-span"/>
          <w:rFonts w:ascii="Times New Roman" w:hAnsi="Times New Roman" w:cs="Times New Roman"/>
          <w:sz w:val="24"/>
          <w:szCs w:val="24"/>
        </w:rPr>
        <w:t xml:space="preserve"> al., 2008).</w:t>
      </w:r>
      <w:r w:rsidR="00F65173" w:rsidRPr="002102C7">
        <w:rPr>
          <w:rStyle w:val="apple-style-span"/>
          <w:rFonts w:ascii="Times New Roman" w:hAnsi="Times New Roman" w:cs="Times New Roman"/>
          <w:b/>
          <w:sz w:val="24"/>
          <w:szCs w:val="24"/>
        </w:rPr>
        <w:t xml:space="preserve"> </w:t>
      </w:r>
      <w:r w:rsidR="00F65173" w:rsidRPr="002102C7">
        <w:rPr>
          <w:rStyle w:val="apple-style-span"/>
          <w:rFonts w:ascii="Times New Roman" w:hAnsi="Times New Roman" w:cs="Times New Roman"/>
          <w:sz w:val="24"/>
          <w:szCs w:val="24"/>
        </w:rPr>
        <w:t xml:space="preserve">As atividades realizadas pelo monitor vão desde acompanhamento das aulas </w:t>
      </w:r>
      <w:r w:rsidR="0064306F" w:rsidRPr="002102C7">
        <w:rPr>
          <w:rStyle w:val="apple-style-span"/>
          <w:rFonts w:ascii="Times New Roman" w:hAnsi="Times New Roman" w:cs="Times New Roman"/>
          <w:sz w:val="24"/>
          <w:szCs w:val="24"/>
        </w:rPr>
        <w:t>teóricas, c</w:t>
      </w:r>
      <w:r w:rsidR="006F3B9E" w:rsidRPr="002102C7">
        <w:rPr>
          <w:rStyle w:val="apple-style-span"/>
          <w:rFonts w:ascii="Times New Roman" w:hAnsi="Times New Roman" w:cs="Times New Roman"/>
          <w:sz w:val="24"/>
          <w:szCs w:val="24"/>
        </w:rPr>
        <w:t>om</w:t>
      </w:r>
      <w:r w:rsidR="0064306F" w:rsidRPr="002102C7">
        <w:rPr>
          <w:rStyle w:val="apple-style-span"/>
          <w:rFonts w:ascii="Times New Roman" w:hAnsi="Times New Roman" w:cs="Times New Roman"/>
          <w:sz w:val="24"/>
          <w:szCs w:val="24"/>
        </w:rPr>
        <w:t>o também as atividades práticas. Vivenciando essa didática de ensino percebemos</w:t>
      </w:r>
      <w:r w:rsidR="006F3B9E" w:rsidRPr="002102C7">
        <w:rPr>
          <w:rStyle w:val="apple-style-span"/>
          <w:rFonts w:ascii="Times New Roman" w:hAnsi="Times New Roman" w:cs="Times New Roman"/>
          <w:sz w:val="24"/>
          <w:szCs w:val="24"/>
        </w:rPr>
        <w:t xml:space="preserve"> o crescimento acadêmico dos alunos no decorrer dos estágios, onde puderam colocar em prática todo conhecimento adquirido em sala de aula e também, expor e solucionar suas dúvidas com relação ao funcionamento do Programa Saúde da Família. </w:t>
      </w:r>
      <w:r w:rsidR="006F3B9E" w:rsidRPr="002102C7">
        <w:rPr>
          <w:rFonts w:ascii="Times New Roman" w:hAnsi="Times New Roman" w:cs="Times New Roman"/>
          <w:sz w:val="24"/>
          <w:szCs w:val="24"/>
        </w:rPr>
        <w:t xml:space="preserve">As atividades desenvolvidas na Unidade de Saúde da Família consistiram, na </w:t>
      </w:r>
      <w:r w:rsidR="006F3B9E" w:rsidRPr="002102C7">
        <w:rPr>
          <w:rStyle w:val="apple-style-span"/>
          <w:rFonts w:ascii="Times New Roman" w:hAnsi="Times New Roman" w:cs="Times New Roman"/>
          <w:sz w:val="24"/>
          <w:szCs w:val="24"/>
        </w:rPr>
        <w:t xml:space="preserve">apresentação da rotina do serviço, na humanização da </w:t>
      </w:r>
      <w:r w:rsidR="006F3B9E" w:rsidRPr="002102C7">
        <w:rPr>
          <w:rStyle w:val="apple-style-span"/>
          <w:rFonts w:ascii="Times New Roman" w:hAnsi="Times New Roman" w:cs="Times New Roman"/>
          <w:sz w:val="24"/>
          <w:szCs w:val="24"/>
        </w:rPr>
        <w:lastRenderedPageBreak/>
        <w:t>assistência, na realização de debates e discussão de textos propostos, na realização de salas de espera, como também na visita domiciliar,</w:t>
      </w:r>
      <w:r w:rsidR="0064306F" w:rsidRPr="002102C7">
        <w:rPr>
          <w:rStyle w:val="apple-style-span"/>
          <w:rFonts w:ascii="Times New Roman" w:hAnsi="Times New Roman" w:cs="Times New Roman"/>
          <w:sz w:val="24"/>
          <w:szCs w:val="24"/>
        </w:rPr>
        <w:t xml:space="preserve"> </w:t>
      </w:r>
      <w:r w:rsidR="006F3B9E" w:rsidRPr="002102C7">
        <w:rPr>
          <w:rStyle w:val="apple-style-span"/>
          <w:rFonts w:ascii="Times New Roman" w:hAnsi="Times New Roman" w:cs="Times New Roman"/>
          <w:sz w:val="24"/>
          <w:szCs w:val="24"/>
        </w:rPr>
        <w:t>t</w:t>
      </w:r>
      <w:r w:rsidR="0064306F" w:rsidRPr="002102C7">
        <w:rPr>
          <w:rStyle w:val="apple-style-span"/>
          <w:rFonts w:ascii="Times New Roman" w:hAnsi="Times New Roman" w:cs="Times New Roman"/>
          <w:sz w:val="24"/>
          <w:szCs w:val="24"/>
        </w:rPr>
        <w:t>rabalhar atividades educativas,</w:t>
      </w:r>
      <w:r w:rsidR="006F3B9E" w:rsidRPr="002102C7">
        <w:rPr>
          <w:rStyle w:val="apple-style-span"/>
          <w:rFonts w:ascii="Times New Roman" w:hAnsi="Times New Roman" w:cs="Times New Roman"/>
          <w:sz w:val="24"/>
          <w:szCs w:val="24"/>
        </w:rPr>
        <w:t xml:space="preserve"> visitas à crianças na Aldeia SOS e a</w:t>
      </w:r>
      <w:r w:rsidR="0064306F" w:rsidRPr="002102C7">
        <w:rPr>
          <w:rStyle w:val="apple-style-span"/>
          <w:rFonts w:ascii="Times New Roman" w:hAnsi="Times New Roman" w:cs="Times New Roman"/>
          <w:sz w:val="24"/>
          <w:szCs w:val="24"/>
        </w:rPr>
        <w:t xml:space="preserve"> orientação e esclarecimentos de dúvidas dos alunos na  construção do seus respectivos Portfólios, </w:t>
      </w:r>
      <w:r w:rsidR="00F65173" w:rsidRPr="002102C7">
        <w:rPr>
          <w:rStyle w:val="apple-style-span"/>
          <w:rFonts w:ascii="Times New Roman" w:hAnsi="Times New Roman" w:cs="Times New Roman"/>
          <w:sz w:val="24"/>
          <w:szCs w:val="24"/>
        </w:rPr>
        <w:t>participação na produção do material didático.</w:t>
      </w:r>
      <w:r w:rsidR="006F3B9E" w:rsidRPr="002102C7">
        <w:rPr>
          <w:rStyle w:val="apple-style-span"/>
          <w:rFonts w:ascii="Times New Roman" w:hAnsi="Times New Roman" w:cs="Times New Roman"/>
          <w:sz w:val="24"/>
          <w:szCs w:val="24"/>
        </w:rPr>
        <w:t xml:space="preserve"> Apoiar e participar da realização da atividade de forma que os alunos, junto com a equipe, desenhem o cenário abordando os objetivos gerais e específicos da disciplina. </w:t>
      </w:r>
      <w:r w:rsidR="0064306F" w:rsidRPr="002102C7">
        <w:rPr>
          <w:rStyle w:val="apple-style-span"/>
          <w:rFonts w:ascii="Times New Roman" w:hAnsi="Times New Roman" w:cs="Times New Roman"/>
          <w:sz w:val="24"/>
          <w:szCs w:val="24"/>
        </w:rPr>
        <w:t>Como monitor, destacamos</w:t>
      </w:r>
      <w:r w:rsidR="00F65173" w:rsidRPr="002102C7">
        <w:rPr>
          <w:rStyle w:val="apple-style-span"/>
          <w:rFonts w:ascii="Times New Roman" w:hAnsi="Times New Roman" w:cs="Times New Roman"/>
          <w:sz w:val="24"/>
          <w:szCs w:val="24"/>
        </w:rPr>
        <w:t xml:space="preserve"> a importância dessas atividades para </w:t>
      </w:r>
      <w:r w:rsidR="006F3B9E" w:rsidRPr="002102C7">
        <w:rPr>
          <w:rStyle w:val="apple-style-span"/>
          <w:rFonts w:ascii="Times New Roman" w:hAnsi="Times New Roman" w:cs="Times New Roman"/>
          <w:sz w:val="24"/>
          <w:szCs w:val="24"/>
        </w:rPr>
        <w:t>a melhor compreensão do process</w:t>
      </w:r>
      <w:r w:rsidR="00F65173" w:rsidRPr="002102C7">
        <w:rPr>
          <w:rStyle w:val="apple-style-span"/>
          <w:rFonts w:ascii="Times New Roman" w:hAnsi="Times New Roman" w:cs="Times New Roman"/>
          <w:sz w:val="24"/>
          <w:szCs w:val="24"/>
        </w:rPr>
        <w:t>o</w:t>
      </w:r>
      <w:r w:rsidR="006F3B9E" w:rsidRPr="002102C7">
        <w:rPr>
          <w:rStyle w:val="apple-style-span"/>
          <w:rFonts w:ascii="Times New Roman" w:hAnsi="Times New Roman" w:cs="Times New Roman"/>
          <w:sz w:val="24"/>
          <w:szCs w:val="24"/>
        </w:rPr>
        <w:t xml:space="preserve"> de trabalho da equipe multiprofissional do USF. </w:t>
      </w:r>
      <w:r w:rsidR="0064306F" w:rsidRPr="002102C7">
        <w:rPr>
          <w:rStyle w:val="apple-style-span"/>
          <w:rFonts w:ascii="Times New Roman" w:hAnsi="Times New Roman" w:cs="Times New Roman"/>
          <w:sz w:val="24"/>
          <w:szCs w:val="24"/>
        </w:rPr>
        <w:t xml:space="preserve"> </w:t>
      </w:r>
      <w:r w:rsidR="0064306F" w:rsidRPr="002102C7">
        <w:rPr>
          <w:rStyle w:val="apple-style-span"/>
          <w:rFonts w:ascii="Times New Roman" w:hAnsi="Times New Roman" w:cs="Times New Roman"/>
          <w:b/>
          <w:sz w:val="24"/>
          <w:szCs w:val="24"/>
        </w:rPr>
        <w:t>CONCLUSÃO:</w:t>
      </w:r>
      <w:r w:rsidR="0064306F" w:rsidRPr="002102C7">
        <w:rPr>
          <w:rStyle w:val="apple-style-span"/>
          <w:rFonts w:ascii="Times New Roman" w:hAnsi="Times New Roman" w:cs="Times New Roman"/>
          <w:sz w:val="24"/>
          <w:szCs w:val="24"/>
        </w:rPr>
        <w:t xml:space="preserve"> Constatamos importantes contribuições da monitoria como programa de iniciação à docência, pois nos possibilitou o contato com a experiência na construção do ensino, de forma a ser facilitador do aprendizado no campo prático da di</w:t>
      </w:r>
      <w:r w:rsidR="0047583D" w:rsidRPr="002102C7">
        <w:rPr>
          <w:rStyle w:val="apple-style-span"/>
          <w:rFonts w:ascii="Times New Roman" w:hAnsi="Times New Roman" w:cs="Times New Roman"/>
          <w:sz w:val="24"/>
          <w:szCs w:val="24"/>
        </w:rPr>
        <w:t>sciplina,</w:t>
      </w:r>
      <w:proofErr w:type="gramStart"/>
      <w:r w:rsidR="0047583D" w:rsidRPr="002102C7">
        <w:rPr>
          <w:rStyle w:val="apple-style-span"/>
          <w:rFonts w:ascii="Times New Roman" w:hAnsi="Times New Roman" w:cs="Times New Roman"/>
          <w:sz w:val="24"/>
          <w:szCs w:val="24"/>
        </w:rPr>
        <w:t xml:space="preserve"> </w:t>
      </w:r>
      <w:r w:rsidR="0064306F" w:rsidRPr="002102C7">
        <w:rPr>
          <w:rStyle w:val="apple-style-span"/>
          <w:rFonts w:ascii="Times New Roman" w:hAnsi="Times New Roman" w:cs="Times New Roman"/>
          <w:sz w:val="24"/>
          <w:szCs w:val="24"/>
        </w:rPr>
        <w:t xml:space="preserve"> </w:t>
      </w:r>
      <w:proofErr w:type="gramEnd"/>
      <w:r w:rsidR="0064306F" w:rsidRPr="002102C7">
        <w:rPr>
          <w:rStyle w:val="apple-style-span"/>
          <w:rFonts w:ascii="Times New Roman" w:hAnsi="Times New Roman" w:cs="Times New Roman"/>
          <w:sz w:val="24"/>
          <w:szCs w:val="24"/>
        </w:rPr>
        <w:t>oportunizou o entrelaçamento dos conhecimentos teóricos com a prática assistencial humanizada, e assim junto aos discentes construir um importante instrumento para o desenvolvimento do seu poder criativo na medida em que propicia a busca de soluções para os problem</w:t>
      </w:r>
      <w:r w:rsidR="0047583D" w:rsidRPr="002102C7">
        <w:rPr>
          <w:rStyle w:val="apple-style-span"/>
          <w:rFonts w:ascii="Times New Roman" w:hAnsi="Times New Roman" w:cs="Times New Roman"/>
          <w:sz w:val="24"/>
          <w:szCs w:val="24"/>
        </w:rPr>
        <w:t>as encontrados no dia-a-dia na Atenção B</w:t>
      </w:r>
      <w:r w:rsidR="0064306F" w:rsidRPr="002102C7">
        <w:rPr>
          <w:rStyle w:val="apple-style-span"/>
          <w:rFonts w:ascii="Times New Roman" w:hAnsi="Times New Roman" w:cs="Times New Roman"/>
          <w:sz w:val="24"/>
          <w:szCs w:val="24"/>
        </w:rPr>
        <w:t xml:space="preserve">ásica. </w:t>
      </w:r>
      <w:r w:rsidR="0047583D" w:rsidRPr="002102C7">
        <w:rPr>
          <w:rStyle w:val="apple-style-span"/>
          <w:rFonts w:ascii="Times New Roman" w:hAnsi="Times New Roman" w:cs="Times New Roman"/>
          <w:sz w:val="24"/>
          <w:szCs w:val="24"/>
        </w:rPr>
        <w:t>Portanto, o exercício da monitoria auxilia na melhoria da qualidade do processo ensino-aprendizagem, estreitando a relação professo-aluno, ao mesmo tempo em que contempla e insere a figura do monitor na prática do exercício da docência e formação didática, abrindo o caminho da socialização do saber acadêmico.</w:t>
      </w:r>
    </w:p>
    <w:p w:rsidR="0064306F" w:rsidRPr="002102C7" w:rsidRDefault="0064306F" w:rsidP="0064306F">
      <w:pPr>
        <w:spacing w:line="360" w:lineRule="auto"/>
        <w:jc w:val="both"/>
        <w:rPr>
          <w:rStyle w:val="apple-style-span"/>
          <w:rFonts w:ascii="Times New Roman" w:hAnsi="Times New Roman" w:cs="Times New Roman"/>
          <w:b/>
          <w:sz w:val="24"/>
          <w:szCs w:val="24"/>
        </w:rPr>
      </w:pPr>
      <w:r w:rsidRPr="002102C7">
        <w:rPr>
          <w:rStyle w:val="apple-style-span"/>
          <w:rFonts w:ascii="Times New Roman" w:hAnsi="Times New Roman" w:cs="Times New Roman"/>
          <w:b/>
          <w:sz w:val="24"/>
          <w:szCs w:val="24"/>
        </w:rPr>
        <w:t>REFERÊNCIAS</w:t>
      </w:r>
    </w:p>
    <w:p w:rsidR="00DE19D0" w:rsidRPr="002102C7" w:rsidRDefault="00DE19D0" w:rsidP="0064306F">
      <w:pPr>
        <w:spacing w:line="360" w:lineRule="auto"/>
        <w:jc w:val="both"/>
        <w:rPr>
          <w:rStyle w:val="apple-style-span"/>
          <w:rFonts w:ascii="Times New Roman" w:hAnsi="Times New Roman" w:cs="Times New Roman"/>
          <w:sz w:val="24"/>
          <w:szCs w:val="24"/>
        </w:rPr>
      </w:pPr>
      <w:r w:rsidRPr="002102C7">
        <w:rPr>
          <w:rStyle w:val="apple-style-span"/>
          <w:rFonts w:ascii="Times New Roman" w:hAnsi="Times New Roman" w:cs="Times New Roman"/>
          <w:sz w:val="24"/>
          <w:szCs w:val="24"/>
        </w:rPr>
        <w:t>BRASIL. Senado Federal, Lei Federal n.º 5540, de 28 de novembro de 1968. HAAG, G. S.; KOLLING, V.; SILVA, E</w:t>
      </w:r>
      <w:proofErr w:type="gramStart"/>
      <w:r w:rsidRPr="002102C7">
        <w:rPr>
          <w:rStyle w:val="apple-style-span"/>
          <w:rFonts w:ascii="Times New Roman" w:hAnsi="Times New Roman" w:cs="Times New Roman"/>
          <w:sz w:val="24"/>
          <w:szCs w:val="24"/>
        </w:rPr>
        <w:t>.;</w:t>
      </w:r>
      <w:proofErr w:type="gramEnd"/>
      <w:r w:rsidRPr="002102C7">
        <w:rPr>
          <w:rStyle w:val="apple-style-span"/>
          <w:rFonts w:ascii="Times New Roman" w:hAnsi="Times New Roman" w:cs="Times New Roman"/>
          <w:sz w:val="24"/>
          <w:szCs w:val="24"/>
        </w:rPr>
        <w:t>MELO,S. C. B.;PINHEIRO, M.</w:t>
      </w:r>
    </w:p>
    <w:p w:rsidR="0047583D" w:rsidRPr="002102C7" w:rsidRDefault="0047583D" w:rsidP="0064306F">
      <w:pPr>
        <w:spacing w:line="360" w:lineRule="auto"/>
        <w:jc w:val="both"/>
        <w:rPr>
          <w:rStyle w:val="apple-style-span"/>
          <w:rFonts w:ascii="Times New Roman" w:hAnsi="Times New Roman" w:cs="Times New Roman"/>
          <w:sz w:val="24"/>
          <w:szCs w:val="24"/>
        </w:rPr>
      </w:pPr>
      <w:r w:rsidRPr="002102C7">
        <w:rPr>
          <w:rStyle w:val="apple-style-span"/>
          <w:rFonts w:ascii="Times New Roman" w:hAnsi="Times New Roman" w:cs="Times New Roman"/>
          <w:sz w:val="24"/>
          <w:szCs w:val="24"/>
        </w:rPr>
        <w:t xml:space="preserve">CECCIM, R. B. Equipe de saúde: a perspectiva </w:t>
      </w:r>
      <w:proofErr w:type="spellStart"/>
      <w:r w:rsidRPr="002102C7">
        <w:rPr>
          <w:rStyle w:val="apple-style-span"/>
          <w:rFonts w:ascii="Times New Roman" w:hAnsi="Times New Roman" w:cs="Times New Roman"/>
          <w:sz w:val="24"/>
          <w:szCs w:val="24"/>
        </w:rPr>
        <w:t>entre-disciplinar</w:t>
      </w:r>
      <w:proofErr w:type="spellEnd"/>
      <w:r w:rsidRPr="002102C7">
        <w:rPr>
          <w:rStyle w:val="apple-style-span"/>
          <w:rFonts w:ascii="Times New Roman" w:hAnsi="Times New Roman" w:cs="Times New Roman"/>
          <w:sz w:val="24"/>
          <w:szCs w:val="24"/>
        </w:rPr>
        <w:t xml:space="preserve"> na produção dos atos terapêuticos. In: PINHEIRO, </w:t>
      </w:r>
      <w:proofErr w:type="gramStart"/>
      <w:r w:rsidRPr="002102C7">
        <w:rPr>
          <w:rStyle w:val="apple-style-span"/>
          <w:rFonts w:ascii="Times New Roman" w:hAnsi="Times New Roman" w:cs="Times New Roman"/>
          <w:sz w:val="24"/>
          <w:szCs w:val="24"/>
        </w:rPr>
        <w:t>R.</w:t>
      </w:r>
      <w:proofErr w:type="gramEnd"/>
      <w:r w:rsidRPr="002102C7">
        <w:rPr>
          <w:rStyle w:val="apple-style-span"/>
          <w:rFonts w:ascii="Times New Roman" w:hAnsi="Times New Roman" w:cs="Times New Roman"/>
          <w:sz w:val="24"/>
          <w:szCs w:val="24"/>
        </w:rPr>
        <w:t xml:space="preserve"> e MATTOS, R. A. (Org.). Cuidado: as fronteiras da integralidade. Rio de Janeiro: </w:t>
      </w:r>
      <w:proofErr w:type="spellStart"/>
      <w:r w:rsidRPr="002102C7">
        <w:rPr>
          <w:rStyle w:val="apple-style-span"/>
          <w:rFonts w:ascii="Times New Roman" w:hAnsi="Times New Roman" w:cs="Times New Roman"/>
          <w:sz w:val="24"/>
          <w:szCs w:val="24"/>
        </w:rPr>
        <w:t>Hucitec</w:t>
      </w:r>
      <w:proofErr w:type="spellEnd"/>
      <w:r w:rsidRPr="002102C7">
        <w:rPr>
          <w:rStyle w:val="apple-style-span"/>
          <w:rFonts w:ascii="Times New Roman" w:hAnsi="Times New Roman" w:cs="Times New Roman"/>
          <w:sz w:val="24"/>
          <w:szCs w:val="24"/>
        </w:rPr>
        <w:t xml:space="preserve">, 2004. </w:t>
      </w:r>
      <w:proofErr w:type="gramStart"/>
      <w:r w:rsidRPr="002102C7">
        <w:rPr>
          <w:rStyle w:val="apple-style-span"/>
          <w:rFonts w:ascii="Times New Roman" w:hAnsi="Times New Roman" w:cs="Times New Roman"/>
          <w:sz w:val="24"/>
          <w:szCs w:val="24"/>
        </w:rPr>
        <w:t>p.</w:t>
      </w:r>
      <w:proofErr w:type="gramEnd"/>
      <w:r w:rsidRPr="002102C7">
        <w:rPr>
          <w:rStyle w:val="apple-style-span"/>
          <w:rFonts w:ascii="Times New Roman" w:hAnsi="Times New Roman" w:cs="Times New Roman"/>
          <w:sz w:val="24"/>
          <w:szCs w:val="24"/>
        </w:rPr>
        <w:t xml:space="preserve"> 259-278.</w:t>
      </w:r>
    </w:p>
    <w:p w:rsidR="002102C7" w:rsidRPr="002102C7" w:rsidRDefault="002102C7" w:rsidP="0064306F">
      <w:pPr>
        <w:spacing w:line="360" w:lineRule="auto"/>
        <w:jc w:val="both"/>
        <w:rPr>
          <w:rStyle w:val="apple-style-span"/>
          <w:rFonts w:ascii="Times New Roman" w:hAnsi="Times New Roman" w:cs="Times New Roman"/>
          <w:sz w:val="24"/>
          <w:szCs w:val="24"/>
        </w:rPr>
      </w:pPr>
      <w:r w:rsidRPr="00F2185F">
        <w:rPr>
          <w:rStyle w:val="apple-style-span"/>
          <w:rFonts w:ascii="Times New Roman" w:hAnsi="Times New Roman" w:cs="Times New Roman"/>
          <w:sz w:val="24"/>
          <w:szCs w:val="24"/>
        </w:rPr>
        <w:t>HAAG, Guadalupe Scarparo;</w:t>
      </w:r>
      <w:proofErr w:type="gramStart"/>
      <w:r w:rsidRPr="00F2185F">
        <w:rPr>
          <w:rStyle w:val="apple-style-span"/>
          <w:rFonts w:ascii="Times New Roman" w:hAnsi="Times New Roman" w:cs="Times New Roman"/>
          <w:sz w:val="24"/>
          <w:szCs w:val="24"/>
        </w:rPr>
        <w:t xml:space="preserve">  </w:t>
      </w:r>
      <w:proofErr w:type="gramEnd"/>
      <w:r w:rsidRPr="00F2185F">
        <w:rPr>
          <w:rStyle w:val="apple-style-span"/>
          <w:rFonts w:ascii="Times New Roman" w:hAnsi="Times New Roman" w:cs="Times New Roman"/>
          <w:sz w:val="24"/>
          <w:szCs w:val="24"/>
        </w:rPr>
        <w:t xml:space="preserve">KOLLING, Vanessa; SILVA, et. </w:t>
      </w:r>
      <w:proofErr w:type="spellStart"/>
      <w:r w:rsidRPr="00F2185F">
        <w:rPr>
          <w:rStyle w:val="apple-style-span"/>
          <w:rFonts w:ascii="Times New Roman" w:hAnsi="Times New Roman" w:cs="Times New Roman"/>
          <w:sz w:val="24"/>
          <w:szCs w:val="24"/>
        </w:rPr>
        <w:t>all</w:t>
      </w:r>
      <w:proofErr w:type="spellEnd"/>
      <w:r w:rsidRPr="00F2185F">
        <w:rPr>
          <w:rStyle w:val="apple-style-span"/>
          <w:rFonts w:ascii="Times New Roman" w:hAnsi="Times New Roman" w:cs="Times New Roman"/>
          <w:sz w:val="24"/>
          <w:szCs w:val="24"/>
        </w:rPr>
        <w:t xml:space="preserve">. </w:t>
      </w:r>
      <w:r w:rsidRPr="002102C7">
        <w:rPr>
          <w:rStyle w:val="apple-style-span"/>
          <w:rFonts w:ascii="Times New Roman" w:hAnsi="Times New Roman" w:cs="Times New Roman"/>
          <w:sz w:val="24"/>
          <w:szCs w:val="24"/>
        </w:rPr>
        <w:t>Contribuições da Monitoria no Processo ensino-aprendizagem em Enfermagem. Revista Brasileira Enfermagem, Brasília 2008 v.61, n. 2, p. 215-20.</w:t>
      </w:r>
    </w:p>
    <w:p w:rsidR="00CA29A1" w:rsidRDefault="00CA29A1" w:rsidP="006F3B9E">
      <w:pPr>
        <w:spacing w:line="360" w:lineRule="auto"/>
        <w:jc w:val="both"/>
        <w:rPr>
          <w:rFonts w:ascii="Times New Roman" w:hAnsi="Times New Roman" w:cs="Times New Roman"/>
        </w:rPr>
      </w:pPr>
      <w:r w:rsidRPr="002102C7">
        <w:rPr>
          <w:rFonts w:ascii="Times New Roman" w:hAnsi="Times New Roman" w:cs="Times New Roman"/>
          <w:sz w:val="24"/>
          <w:szCs w:val="24"/>
        </w:rPr>
        <w:t xml:space="preserve">SOUSA JÚNIOR, José Alencar de; SILVA, Adriano Leite </w:t>
      </w:r>
      <w:proofErr w:type="gramStart"/>
      <w:r w:rsidRPr="002102C7">
        <w:rPr>
          <w:rFonts w:ascii="Times New Roman" w:hAnsi="Times New Roman" w:cs="Times New Roman"/>
          <w:sz w:val="24"/>
          <w:szCs w:val="24"/>
        </w:rPr>
        <w:t>da;</w:t>
      </w:r>
      <w:proofErr w:type="gramEnd"/>
      <w:r w:rsidRPr="002102C7">
        <w:rPr>
          <w:rFonts w:ascii="Times New Roman" w:hAnsi="Times New Roman" w:cs="Times New Roman"/>
          <w:sz w:val="24"/>
          <w:szCs w:val="24"/>
        </w:rPr>
        <w:t xml:space="preserve"> MAGNO, Alexandre; SANTOS,</w:t>
      </w:r>
      <w:r w:rsidR="00DE19D0" w:rsidRPr="002102C7">
        <w:rPr>
          <w:rFonts w:ascii="Times New Roman" w:hAnsi="Times New Roman" w:cs="Times New Roman"/>
          <w:sz w:val="24"/>
          <w:szCs w:val="24"/>
        </w:rPr>
        <w:t xml:space="preserve"> </w:t>
      </w:r>
      <w:r w:rsidRPr="002102C7">
        <w:rPr>
          <w:rFonts w:ascii="Times New Roman" w:hAnsi="Times New Roman" w:cs="Times New Roman"/>
          <w:sz w:val="24"/>
          <w:szCs w:val="24"/>
        </w:rPr>
        <w:t xml:space="preserve">Maria </w:t>
      </w:r>
      <w:proofErr w:type="spellStart"/>
      <w:r w:rsidRPr="002102C7">
        <w:rPr>
          <w:rFonts w:ascii="Times New Roman" w:hAnsi="Times New Roman" w:cs="Times New Roman"/>
          <w:sz w:val="24"/>
          <w:szCs w:val="24"/>
        </w:rPr>
        <w:t>Betania</w:t>
      </w:r>
      <w:proofErr w:type="spellEnd"/>
      <w:r w:rsidRPr="002102C7">
        <w:rPr>
          <w:rFonts w:ascii="Times New Roman" w:hAnsi="Times New Roman" w:cs="Times New Roman"/>
          <w:sz w:val="24"/>
          <w:szCs w:val="24"/>
        </w:rPr>
        <w:t xml:space="preserve"> </w:t>
      </w:r>
      <w:proofErr w:type="spellStart"/>
      <w:r w:rsidRPr="002102C7">
        <w:rPr>
          <w:rFonts w:ascii="Times New Roman" w:hAnsi="Times New Roman" w:cs="Times New Roman"/>
          <w:sz w:val="24"/>
          <w:szCs w:val="24"/>
        </w:rPr>
        <w:t>Hermenegildo</w:t>
      </w:r>
      <w:proofErr w:type="spellEnd"/>
      <w:r w:rsidRPr="002102C7">
        <w:rPr>
          <w:rFonts w:ascii="Times New Roman" w:hAnsi="Times New Roman" w:cs="Times New Roman"/>
          <w:sz w:val="24"/>
          <w:szCs w:val="24"/>
        </w:rPr>
        <w:t xml:space="preserve"> dos; BARBOSA, José Alves. Importância do monitor no ensino de química orgânica na busca da formação do profissional das ciências agrárias. Disponível: </w:t>
      </w:r>
      <w:r w:rsidR="00DE19D0" w:rsidRPr="002102C7">
        <w:rPr>
          <w:rFonts w:ascii="Times New Roman" w:hAnsi="Times New Roman" w:cs="Times New Roman"/>
          <w:sz w:val="24"/>
          <w:szCs w:val="24"/>
        </w:rPr>
        <w:lastRenderedPageBreak/>
        <w:t>&lt;</w:t>
      </w:r>
      <w:proofErr w:type="gramStart"/>
      <w:r w:rsidRPr="002102C7">
        <w:rPr>
          <w:rFonts w:ascii="Times New Roman" w:hAnsi="Times New Roman" w:cs="Times New Roman"/>
          <w:sz w:val="24"/>
          <w:szCs w:val="24"/>
        </w:rPr>
        <w:t>ww.</w:t>
      </w:r>
      <w:proofErr w:type="gramEnd"/>
      <w:r w:rsidRPr="002102C7">
        <w:rPr>
          <w:rFonts w:ascii="Times New Roman" w:hAnsi="Times New Roman" w:cs="Times New Roman"/>
          <w:sz w:val="24"/>
          <w:szCs w:val="24"/>
        </w:rPr>
        <w:t xml:space="preserve">prac.ufpb.br/anais/xenex_xienid/xi_enid/monitoriapet/ANAIS/Area4/4CCADCFSMT03.pdf </w:t>
      </w:r>
      <w:r w:rsidR="00DE19D0" w:rsidRPr="002102C7">
        <w:rPr>
          <w:rFonts w:ascii="Times New Roman" w:hAnsi="Times New Roman" w:cs="Times New Roman"/>
          <w:sz w:val="24"/>
          <w:szCs w:val="24"/>
        </w:rPr>
        <w:t xml:space="preserve">&gt;. </w:t>
      </w:r>
      <w:r w:rsidRPr="002102C7">
        <w:rPr>
          <w:rFonts w:ascii="Times New Roman" w:hAnsi="Times New Roman" w:cs="Times New Roman"/>
          <w:sz w:val="24"/>
          <w:szCs w:val="24"/>
        </w:rPr>
        <w:t>Acesso</w:t>
      </w:r>
      <w:r w:rsidRPr="002102C7">
        <w:rPr>
          <w:rFonts w:ascii="Times New Roman" w:hAnsi="Times New Roman" w:cs="Times New Roman"/>
        </w:rPr>
        <w:t>: 13.08.2011</w:t>
      </w:r>
    </w:p>
    <w:p w:rsidR="002102C7" w:rsidRPr="00FD1D4C" w:rsidRDefault="002102C7" w:rsidP="002102C7">
      <w:pPr>
        <w:spacing w:line="360" w:lineRule="auto"/>
        <w:jc w:val="both"/>
        <w:rPr>
          <w:rFonts w:ascii="Times New Roman" w:hAnsi="Times New Roman"/>
          <w:sz w:val="24"/>
          <w:szCs w:val="24"/>
        </w:rPr>
      </w:pPr>
    </w:p>
    <w:p w:rsidR="002102C7" w:rsidRPr="002102C7" w:rsidRDefault="002102C7" w:rsidP="006F3B9E">
      <w:pPr>
        <w:spacing w:line="360" w:lineRule="auto"/>
        <w:jc w:val="both"/>
        <w:rPr>
          <w:rFonts w:ascii="Times New Roman" w:hAnsi="Times New Roman" w:cs="Times New Roman"/>
        </w:rPr>
      </w:pPr>
    </w:p>
    <w:sectPr w:rsidR="002102C7" w:rsidRPr="002102C7" w:rsidSect="002102C7">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FF2" w:rsidRDefault="00A82FF2" w:rsidP="002F388B">
      <w:pPr>
        <w:spacing w:after="0" w:line="240" w:lineRule="auto"/>
      </w:pPr>
      <w:r>
        <w:separator/>
      </w:r>
    </w:p>
  </w:endnote>
  <w:endnote w:type="continuationSeparator" w:id="0">
    <w:p w:rsidR="00A82FF2" w:rsidRDefault="00A82FF2" w:rsidP="002F3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725545"/>
      <w:docPartObj>
        <w:docPartGallery w:val="Page Numbers (Bottom of Page)"/>
        <w:docPartUnique/>
      </w:docPartObj>
    </w:sdtPr>
    <w:sdtContent>
      <w:p w:rsidR="00D12F18" w:rsidRDefault="00D91F96">
        <w:pPr>
          <w:pStyle w:val="Rodap"/>
          <w:jc w:val="right"/>
        </w:pPr>
        <w:r>
          <w:rPr>
            <w:noProof/>
            <w:lang w:eastAsia="pt-BR"/>
          </w:rPr>
          <w:pict>
            <v:shapetype id="_x0000_t202" coordsize="21600,21600" o:spt="202" path="m,l,21600r21600,l21600,xe">
              <v:stroke joinstyle="miter"/>
              <v:path gradientshapeok="t" o:connecttype="rect"/>
            </v:shapetype>
            <v:shape id="Caixa de texto 1" o:spid="_x0000_s4097" type="#_x0000_t202" style="position:absolute;left:0;text-align:left;margin-left:433.2pt;margin-top:1.9pt;width:36pt;height:17.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" fillcolor="white [3201]" stroked="f" strokeweight=".5pt">
              <v:textbox>
                <w:txbxContent>
                  <w:p w:rsidR="00D12F18" w:rsidRDefault="00D12F18"/>
                </w:txbxContent>
              </v:textbox>
            </v:shape>
          </w:pict>
        </w:r>
        <w:r>
          <w:fldChar w:fldCharType="begin"/>
        </w:r>
        <w:r w:rsidR="00D12F18">
          <w:instrText>PAGE   \* MERGEFORMAT</w:instrText>
        </w:r>
        <w:r>
          <w:fldChar w:fldCharType="separate"/>
        </w:r>
        <w:r w:rsidR="00F2185F">
          <w:rPr>
            <w:noProof/>
          </w:rPr>
          <w:t>3</w:t>
        </w:r>
        <w:r>
          <w:fldChar w:fldCharType="end"/>
        </w:r>
      </w:p>
    </w:sdtContent>
  </w:sdt>
  <w:p w:rsidR="00D12F18" w:rsidRDefault="00D12F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FF2" w:rsidRDefault="00A82FF2" w:rsidP="002F388B">
      <w:pPr>
        <w:spacing w:after="0" w:line="240" w:lineRule="auto"/>
      </w:pPr>
      <w:r>
        <w:separator/>
      </w:r>
    </w:p>
  </w:footnote>
  <w:footnote w:type="continuationSeparator" w:id="0">
    <w:p w:rsidR="00A82FF2" w:rsidRDefault="00A82FF2" w:rsidP="002F388B">
      <w:pPr>
        <w:spacing w:after="0" w:line="240" w:lineRule="auto"/>
      </w:pPr>
      <w:r>
        <w:continuationSeparator/>
      </w:r>
    </w:p>
  </w:footnote>
  <w:footnote w:id="1">
    <w:p w:rsidR="00575BC9" w:rsidRDefault="00575BC9" w:rsidP="00575BC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Monitor</w:t>
      </w:r>
      <w:proofErr w:type="gramEnd"/>
      <w:r>
        <w:rPr>
          <w:rFonts w:ascii="Times New Roman" w:hAnsi="Times New Roman" w:cs="Times New Roman"/>
          <w:sz w:val="24"/>
          <w:szCs w:val="24"/>
        </w:rPr>
        <w:t xml:space="preserve"> Bolsista</w:t>
      </w:r>
    </w:p>
    <w:p w:rsidR="00575BC9" w:rsidRDefault="00575BC9" w:rsidP="00575BC9">
      <w:pPr>
        <w:spacing w:after="0" w:line="240" w:lineRule="auto"/>
        <w:rPr>
          <w:rFonts w:ascii="Times New Roman" w:hAnsi="Times New Roman"/>
        </w:rPr>
      </w:pP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vertAlign w:val="superscript"/>
        </w:rPr>
        <w:t xml:space="preserve"> </w:t>
      </w:r>
      <w:r>
        <w:rPr>
          <w:rFonts w:ascii="Times New Roman" w:hAnsi="Times New Roman"/>
        </w:rPr>
        <w:t>Orientador (Professor da D</w:t>
      </w:r>
      <w:r w:rsidRPr="00DE1FAB">
        <w:rPr>
          <w:rFonts w:ascii="Times New Roman" w:hAnsi="Times New Roman"/>
        </w:rPr>
        <w:t>isciplina)</w:t>
      </w:r>
      <w:r>
        <w:rPr>
          <w:rFonts w:ascii="Times New Roman" w:hAnsi="Times New Roman"/>
        </w:rPr>
        <w:t xml:space="preserve"> </w:t>
      </w:r>
    </w:p>
    <w:p w:rsidR="002F388B" w:rsidRDefault="002F388B" w:rsidP="002F388B">
      <w:pPr>
        <w:pStyle w:val="Textodenotaderodap"/>
        <w:spacing w:after="0" w:line="240" w:lineRule="auto"/>
      </w:pPr>
    </w:p>
  </w:footnote>
  <w:footnote w:id="2">
    <w:p w:rsidR="002F388B" w:rsidRDefault="002F388B" w:rsidP="002F388B">
      <w:pPr>
        <w:pStyle w:val="Textodenotaderodap"/>
        <w:spacing w:after="0" w:line="240" w:lineRule="aut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F388B"/>
    <w:rsid w:val="00003EC1"/>
    <w:rsid w:val="00035060"/>
    <w:rsid w:val="00072511"/>
    <w:rsid w:val="00095A60"/>
    <w:rsid w:val="00133BAB"/>
    <w:rsid w:val="002102C7"/>
    <w:rsid w:val="00252325"/>
    <w:rsid w:val="00285301"/>
    <w:rsid w:val="002E6EBB"/>
    <w:rsid w:val="002F388B"/>
    <w:rsid w:val="00354B56"/>
    <w:rsid w:val="003A5BFF"/>
    <w:rsid w:val="0047583D"/>
    <w:rsid w:val="00575BC9"/>
    <w:rsid w:val="005D4EA7"/>
    <w:rsid w:val="0064306F"/>
    <w:rsid w:val="006937A5"/>
    <w:rsid w:val="006C56E1"/>
    <w:rsid w:val="006F3B9E"/>
    <w:rsid w:val="00A30394"/>
    <w:rsid w:val="00A82FF2"/>
    <w:rsid w:val="00AE56CE"/>
    <w:rsid w:val="00B5714C"/>
    <w:rsid w:val="00C37154"/>
    <w:rsid w:val="00C37ACC"/>
    <w:rsid w:val="00C47EFC"/>
    <w:rsid w:val="00CA29A1"/>
    <w:rsid w:val="00D12F18"/>
    <w:rsid w:val="00D51D6B"/>
    <w:rsid w:val="00D91F96"/>
    <w:rsid w:val="00D92565"/>
    <w:rsid w:val="00DE19D0"/>
    <w:rsid w:val="00F117C6"/>
    <w:rsid w:val="00F2185F"/>
    <w:rsid w:val="00F651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F388B"/>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2F388B"/>
    <w:rPr>
      <w:rFonts w:ascii="Calibri" w:eastAsia="Times New Roman" w:hAnsi="Calibri" w:cs="Times New Roman"/>
      <w:sz w:val="20"/>
      <w:szCs w:val="20"/>
      <w:lang w:eastAsia="pt-BR"/>
    </w:rPr>
  </w:style>
  <w:style w:type="character" w:styleId="Refdenotaderodap">
    <w:name w:val="footnote reference"/>
    <w:uiPriority w:val="99"/>
    <w:semiHidden/>
    <w:unhideWhenUsed/>
    <w:rsid w:val="002F388B"/>
    <w:rPr>
      <w:vertAlign w:val="superscript"/>
    </w:rPr>
  </w:style>
  <w:style w:type="character" w:customStyle="1" w:styleId="apple-style-span">
    <w:name w:val="apple-style-span"/>
    <w:basedOn w:val="Fontepargpadro"/>
    <w:rsid w:val="00A30394"/>
  </w:style>
  <w:style w:type="paragraph" w:styleId="Cabealho">
    <w:name w:val="header"/>
    <w:basedOn w:val="Normal"/>
    <w:link w:val="CabealhoChar"/>
    <w:uiPriority w:val="99"/>
    <w:unhideWhenUsed/>
    <w:rsid w:val="00D925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2565"/>
  </w:style>
  <w:style w:type="paragraph" w:styleId="Rodap">
    <w:name w:val="footer"/>
    <w:basedOn w:val="Normal"/>
    <w:link w:val="RodapChar"/>
    <w:uiPriority w:val="99"/>
    <w:unhideWhenUsed/>
    <w:rsid w:val="00D92565"/>
    <w:pPr>
      <w:tabs>
        <w:tab w:val="center" w:pos="4252"/>
        <w:tab w:val="right" w:pos="8504"/>
      </w:tabs>
      <w:spacing w:after="0" w:line="240" w:lineRule="auto"/>
    </w:pPr>
  </w:style>
  <w:style w:type="character" w:customStyle="1" w:styleId="RodapChar">
    <w:name w:val="Rodapé Char"/>
    <w:basedOn w:val="Fontepargpadro"/>
    <w:link w:val="Rodap"/>
    <w:uiPriority w:val="99"/>
    <w:rsid w:val="00D92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F388B"/>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2F388B"/>
    <w:rPr>
      <w:rFonts w:ascii="Calibri" w:eastAsia="Times New Roman" w:hAnsi="Calibri" w:cs="Times New Roman"/>
      <w:sz w:val="20"/>
      <w:szCs w:val="20"/>
      <w:lang w:eastAsia="pt-BR"/>
    </w:rPr>
  </w:style>
  <w:style w:type="character" w:styleId="Refdenotaderodap">
    <w:name w:val="footnote reference"/>
    <w:uiPriority w:val="99"/>
    <w:semiHidden/>
    <w:unhideWhenUsed/>
    <w:rsid w:val="002F388B"/>
    <w:rPr>
      <w:vertAlign w:val="superscript"/>
    </w:rPr>
  </w:style>
  <w:style w:type="character" w:customStyle="1" w:styleId="apple-style-span">
    <w:name w:val="apple-style-span"/>
    <w:basedOn w:val="Fontepargpadro"/>
    <w:rsid w:val="00A30394"/>
  </w:style>
  <w:style w:type="paragraph" w:styleId="Cabealho">
    <w:name w:val="header"/>
    <w:basedOn w:val="Normal"/>
    <w:link w:val="CabealhoChar"/>
    <w:uiPriority w:val="99"/>
    <w:unhideWhenUsed/>
    <w:rsid w:val="00D925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2565"/>
  </w:style>
  <w:style w:type="paragraph" w:styleId="Rodap">
    <w:name w:val="footer"/>
    <w:basedOn w:val="Normal"/>
    <w:link w:val="RodapChar"/>
    <w:uiPriority w:val="99"/>
    <w:unhideWhenUsed/>
    <w:rsid w:val="00D92565"/>
    <w:pPr>
      <w:tabs>
        <w:tab w:val="center" w:pos="4252"/>
        <w:tab w:val="right" w:pos="8504"/>
      </w:tabs>
      <w:spacing w:after="0" w:line="240" w:lineRule="auto"/>
    </w:pPr>
  </w:style>
  <w:style w:type="character" w:customStyle="1" w:styleId="RodapChar">
    <w:name w:val="Rodapé Char"/>
    <w:basedOn w:val="Fontepargpadro"/>
    <w:link w:val="Rodap"/>
    <w:uiPriority w:val="99"/>
    <w:rsid w:val="00D9256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75C4-A752-4AF9-9DF4-11F9009D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1196</Words>
  <Characters>6462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2010 Hack</dc:creator>
  <cp:lastModifiedBy>ANNA</cp:lastModifiedBy>
  <cp:revision>2</cp:revision>
  <dcterms:created xsi:type="dcterms:W3CDTF">2013-10-30T23:00:00Z</dcterms:created>
  <dcterms:modified xsi:type="dcterms:W3CDTF">2013-10-30T23:00:00Z</dcterms:modified>
</cp:coreProperties>
</file>